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9340C1"/>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74272425" w14:textId="7A4F6688"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KONTRAKTSFORMULAR FOR OSLO KOMMUNES KJØP AV</w:t>
      </w:r>
    </w:p>
    <w:p w14:paraId="1CA29289" w14:textId="77777777"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HÅNDVERKERTJENESTER</w:t>
      </w:r>
    </w:p>
    <w:p w14:paraId="23DC453F" w14:textId="77777777"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p>
    <w:p w14:paraId="5459538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1E76E58" w14:textId="77777777" w:rsidR="000C3494" w:rsidRPr="00EE1075"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EE1075">
        <w:rPr>
          <w:rFonts w:ascii="Oslo Sans Office" w:eastAsia="Times New Roman" w:hAnsi="Oslo Sans Office" w:cs="Times New Roman"/>
          <w:b/>
          <w:bCs/>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665302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62F46B54" w14:textId="42B22CB4" w:rsidR="000C3494" w:rsidRPr="000C3494" w:rsidRDefault="0CEF2A73" w:rsidP="000C3494">
      <w:pPr>
        <w:spacing w:after="0" w:line="240" w:lineRule="auto"/>
        <w:ind w:right="3458"/>
        <w:jc w:val="center"/>
        <w:rPr>
          <w:rFonts w:ascii="Oslo Sans Office" w:eastAsia="Times New Roman" w:hAnsi="Oslo Sans Office" w:cs="Times New Roman"/>
          <w:sz w:val="24"/>
          <w:szCs w:val="24"/>
          <w:lang w:eastAsia="nb-NO"/>
        </w:rPr>
      </w:pPr>
      <w:r w:rsidRPr="6478ABC7">
        <w:rPr>
          <w:rFonts w:ascii="Oslo Sans Office" w:eastAsia="Times New Roman" w:hAnsi="Oslo Sans Office" w:cs="Times New Roman"/>
          <w:sz w:val="24"/>
          <w:szCs w:val="24"/>
          <w:lang w:eastAsia="nb-NO"/>
        </w:rPr>
        <w:t xml:space="preserve">Oslo kommune v/ </w:t>
      </w:r>
      <w:r w:rsidR="5D5617FB" w:rsidRPr="6478ABC7">
        <w:rPr>
          <w:rFonts w:ascii="Oslo Sans Office" w:eastAsia="Times New Roman" w:hAnsi="Oslo Sans Office" w:cs="Times New Roman"/>
          <w:sz w:val="24"/>
          <w:szCs w:val="24"/>
          <w:lang w:eastAsia="nb-NO"/>
        </w:rPr>
        <w:t>Renovasjons – og gjenvinningsetaten (“REG”)</w:t>
      </w:r>
    </w:p>
    <w:p w14:paraId="55C673B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(«Oppdragsgiver»)</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EE1075"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EE1075">
        <w:rPr>
          <w:rFonts w:ascii="Oslo Sans Office" w:eastAsia="Times New Roman" w:hAnsi="Oslo Sans Office" w:cs="Times New Roman"/>
          <w:b/>
          <w:bCs/>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(«Leverandør»)</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roofErr w:type="spellStart"/>
      <w:proofErr w:type="gramStart"/>
      <w:r w:rsidRPr="000C3494">
        <w:rPr>
          <w:rFonts w:ascii="Oslo Sans Office" w:eastAsia="Times New Roman" w:hAnsi="Oslo Sans Office" w:cs="Times New Roman"/>
          <w:sz w:val="24"/>
          <w:szCs w:val="20"/>
          <w:lang w:eastAsia="nb-NO"/>
        </w:rPr>
        <w:t>Organisasjonsnr</w:t>
      </w:r>
      <w:proofErr w:type="spellEnd"/>
      <w:r w:rsidRPr="000C3494">
        <w:rPr>
          <w:rFonts w:ascii="Oslo Sans Office" w:eastAsia="Times New Roman" w:hAnsi="Oslo Sans Office" w:cs="Times New Roman"/>
          <w:sz w:val="24"/>
          <w:szCs w:val="20"/>
          <w:lang w:eastAsia="nb-NO"/>
        </w:rPr>
        <w:t>./</w:t>
      </w:r>
      <w:proofErr w:type="spellStart"/>
      <w:proofErr w:type="gramEnd"/>
      <w:r w:rsidRPr="000C3494">
        <w:rPr>
          <w:rFonts w:ascii="Oslo Sans Office" w:eastAsia="Times New Roman" w:hAnsi="Oslo Sans Office" w:cs="Times New Roman"/>
          <w:sz w:val="24"/>
          <w:szCs w:val="20"/>
          <w:lang w:eastAsia="nb-NO"/>
        </w:rPr>
        <w:t>Personnr</w:t>
      </w:r>
      <w:proofErr w:type="spellEnd"/>
      <w:r w:rsidRPr="000C3494">
        <w:rPr>
          <w:rFonts w:ascii="Oslo Sans Office" w:eastAsia="Times New Roman" w:hAnsi="Oslo Sans Office" w:cs="Times New Roman"/>
          <w:sz w:val="24"/>
          <w:szCs w:val="20"/>
          <w:lang w:eastAsia="nb-NO"/>
        </w:rPr>
        <w:t>.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EE1075"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EE1075">
        <w:rPr>
          <w:rFonts w:ascii="Oslo Sans Office" w:eastAsia="Times New Roman" w:hAnsi="Oslo Sans Office" w:cs="Times New Roman"/>
          <w:b/>
          <w:bCs/>
          <w:sz w:val="24"/>
          <w:szCs w:val="20"/>
          <w:lang w:eastAsia="nb-NO"/>
        </w:rPr>
        <w:t>om</w:t>
      </w:r>
    </w:p>
    <w:p w14:paraId="0C40C3B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2BA07FF9"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6A8B79DD" w14:textId="5A21F6CA" w:rsidR="000C3494" w:rsidRPr="000C3494" w:rsidRDefault="46910AB9" w:rsidP="6478ABC7">
      <w:pPr>
        <w:spacing w:after="0" w:line="240" w:lineRule="auto"/>
        <w:ind w:right="3458"/>
        <w:jc w:val="center"/>
        <w:rPr>
          <w:rFonts w:ascii="Oslo Sans Office" w:eastAsia="Times New Roman" w:hAnsi="Oslo Sans Office" w:cs="Times New Roman"/>
          <w:sz w:val="24"/>
          <w:szCs w:val="24"/>
          <w:lang w:eastAsia="nb-NO"/>
        </w:rPr>
      </w:pPr>
      <w:r w:rsidRPr="6478ABC7">
        <w:rPr>
          <w:rFonts w:ascii="Oslo Sans Office" w:eastAsia="Times New Roman" w:hAnsi="Oslo Sans Office" w:cs="Times New Roman"/>
          <w:sz w:val="24"/>
          <w:szCs w:val="24"/>
          <w:lang w:eastAsia="nb-NO"/>
        </w:rPr>
        <w:t>Serviceavtale for heiser ved alle lokasjoner for REG</w:t>
      </w:r>
      <w:r w:rsidR="115BECB6" w:rsidRPr="6478ABC7">
        <w:rPr>
          <w:rFonts w:ascii="Oslo Sans Office" w:eastAsia="Times New Roman" w:hAnsi="Oslo Sans Office" w:cs="Times New Roman"/>
          <w:sz w:val="24"/>
          <w:szCs w:val="24"/>
          <w:lang w:eastAsia="nb-NO"/>
        </w:rPr>
        <w:t>, avtalenr.: 26/1264</w:t>
      </w:r>
    </w:p>
    <w:p w14:paraId="22DAAC37" w14:textId="77777777" w:rsidR="00B15849" w:rsidRDefault="00B15849" w:rsidP="009340C1"/>
    <w:p w14:paraId="5DAB6C7B" w14:textId="01A3CBCB" w:rsidR="007604CD" w:rsidRDefault="007604CD" w:rsidP="009340C1">
      <w:r>
        <w:br w:type="page"/>
      </w:r>
    </w:p>
    <w:bookmarkStart w:id="0" w:name="_Toc230864806"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End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6DC51A4A" w14:textId="7CAE09E2" w:rsidR="00574963" w:rsidRDefault="002D090F">
          <w:pPr>
            <w:pStyle w:val="INNH1"/>
            <w:tabs>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30864806" w:history="1">
            <w:r w:rsidR="00574963" w:rsidRPr="00C50E08">
              <w:rPr>
                <w:rStyle w:val="Hyperkobling"/>
                <w:noProof/>
              </w:rPr>
              <w:t>Innholdsfortegnelse</w:t>
            </w:r>
            <w:r w:rsidR="00574963">
              <w:rPr>
                <w:noProof/>
                <w:webHidden/>
              </w:rPr>
              <w:tab/>
            </w:r>
            <w:r w:rsidR="00574963">
              <w:rPr>
                <w:noProof/>
                <w:webHidden/>
              </w:rPr>
              <w:fldChar w:fldCharType="begin"/>
            </w:r>
            <w:r w:rsidR="00574963">
              <w:rPr>
                <w:noProof/>
                <w:webHidden/>
              </w:rPr>
              <w:instrText xml:space="preserve"> PAGEREF _Toc230864806 \h </w:instrText>
            </w:r>
            <w:r w:rsidR="00574963">
              <w:rPr>
                <w:noProof/>
                <w:webHidden/>
              </w:rPr>
            </w:r>
            <w:r w:rsidR="00574963">
              <w:rPr>
                <w:noProof/>
                <w:webHidden/>
              </w:rPr>
              <w:fldChar w:fldCharType="separate"/>
            </w:r>
            <w:r w:rsidR="00574963">
              <w:rPr>
                <w:noProof/>
                <w:webHidden/>
              </w:rPr>
              <w:t>2</w:t>
            </w:r>
            <w:r w:rsidR="00574963">
              <w:rPr>
                <w:noProof/>
                <w:webHidden/>
              </w:rPr>
              <w:fldChar w:fldCharType="end"/>
            </w:r>
          </w:hyperlink>
        </w:p>
        <w:p w14:paraId="3D8E7694" w14:textId="06E33A0E" w:rsidR="00574963" w:rsidRDefault="00574963">
          <w:pPr>
            <w:pStyle w:val="INNH1"/>
            <w:tabs>
              <w:tab w:val="left" w:pos="400"/>
              <w:tab w:val="right" w:leader="dot" w:pos="9260"/>
            </w:tabs>
            <w:rPr>
              <w:rFonts w:eastAsiaTheme="minorEastAsia"/>
              <w:noProof/>
              <w:kern w:val="2"/>
              <w:sz w:val="24"/>
              <w:szCs w:val="24"/>
              <w:lang w:eastAsia="nb-NO"/>
              <w14:ligatures w14:val="standardContextual"/>
            </w:rPr>
          </w:pPr>
          <w:hyperlink w:anchor="_Toc230864807" w:history="1">
            <w:r w:rsidRPr="00C50E08">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C50E08">
              <w:rPr>
                <w:rStyle w:val="Hyperkobling"/>
                <w:rFonts w:eastAsia="Times New Roman"/>
                <w:noProof/>
                <w:lang w:eastAsia="nb-NO"/>
              </w:rPr>
              <w:t>Kontrakten (standardvilkårene pkt. 1.1)</w:t>
            </w:r>
            <w:r>
              <w:rPr>
                <w:noProof/>
                <w:webHidden/>
              </w:rPr>
              <w:tab/>
            </w:r>
            <w:r>
              <w:rPr>
                <w:noProof/>
                <w:webHidden/>
              </w:rPr>
              <w:fldChar w:fldCharType="begin"/>
            </w:r>
            <w:r>
              <w:rPr>
                <w:noProof/>
                <w:webHidden/>
              </w:rPr>
              <w:instrText xml:space="preserve"> PAGEREF _Toc230864807 \h </w:instrText>
            </w:r>
            <w:r>
              <w:rPr>
                <w:noProof/>
                <w:webHidden/>
              </w:rPr>
            </w:r>
            <w:r>
              <w:rPr>
                <w:noProof/>
                <w:webHidden/>
              </w:rPr>
              <w:fldChar w:fldCharType="separate"/>
            </w:r>
            <w:r>
              <w:rPr>
                <w:noProof/>
                <w:webHidden/>
              </w:rPr>
              <w:t>3</w:t>
            </w:r>
            <w:r>
              <w:rPr>
                <w:noProof/>
                <w:webHidden/>
              </w:rPr>
              <w:fldChar w:fldCharType="end"/>
            </w:r>
          </w:hyperlink>
        </w:p>
        <w:p w14:paraId="1D67E29C" w14:textId="1332DE68" w:rsidR="00574963" w:rsidRDefault="00574963">
          <w:pPr>
            <w:pStyle w:val="INNH1"/>
            <w:tabs>
              <w:tab w:val="left" w:pos="400"/>
              <w:tab w:val="right" w:leader="dot" w:pos="9260"/>
            </w:tabs>
            <w:rPr>
              <w:rFonts w:eastAsiaTheme="minorEastAsia"/>
              <w:noProof/>
              <w:kern w:val="2"/>
              <w:sz w:val="24"/>
              <w:szCs w:val="24"/>
              <w:lang w:eastAsia="nb-NO"/>
              <w14:ligatures w14:val="standardContextual"/>
            </w:rPr>
          </w:pPr>
          <w:hyperlink w:anchor="_Toc230864808" w:history="1">
            <w:r w:rsidRPr="00C50E08">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C50E08">
              <w:rPr>
                <w:rStyle w:val="Hyperkobling"/>
                <w:rFonts w:eastAsia="Times New Roman"/>
                <w:noProof/>
                <w:lang w:eastAsia="nb-NO"/>
              </w:rPr>
              <w:t>Partenes representanter (standardvilkårene pkt. 2)</w:t>
            </w:r>
            <w:r>
              <w:rPr>
                <w:noProof/>
                <w:webHidden/>
              </w:rPr>
              <w:tab/>
            </w:r>
            <w:r>
              <w:rPr>
                <w:noProof/>
                <w:webHidden/>
              </w:rPr>
              <w:fldChar w:fldCharType="begin"/>
            </w:r>
            <w:r>
              <w:rPr>
                <w:noProof/>
                <w:webHidden/>
              </w:rPr>
              <w:instrText xml:space="preserve"> PAGEREF _Toc230864808 \h </w:instrText>
            </w:r>
            <w:r>
              <w:rPr>
                <w:noProof/>
                <w:webHidden/>
              </w:rPr>
            </w:r>
            <w:r>
              <w:rPr>
                <w:noProof/>
                <w:webHidden/>
              </w:rPr>
              <w:fldChar w:fldCharType="separate"/>
            </w:r>
            <w:r>
              <w:rPr>
                <w:noProof/>
                <w:webHidden/>
              </w:rPr>
              <w:t>4</w:t>
            </w:r>
            <w:r>
              <w:rPr>
                <w:noProof/>
                <w:webHidden/>
              </w:rPr>
              <w:fldChar w:fldCharType="end"/>
            </w:r>
          </w:hyperlink>
        </w:p>
        <w:p w14:paraId="356D4228" w14:textId="6E1CF9B3" w:rsidR="00574963" w:rsidRDefault="00574963">
          <w:pPr>
            <w:pStyle w:val="INNH1"/>
            <w:tabs>
              <w:tab w:val="left" w:pos="400"/>
              <w:tab w:val="right" w:leader="dot" w:pos="9260"/>
            </w:tabs>
            <w:rPr>
              <w:rFonts w:eastAsiaTheme="minorEastAsia"/>
              <w:noProof/>
              <w:kern w:val="2"/>
              <w:sz w:val="24"/>
              <w:szCs w:val="24"/>
              <w:lang w:eastAsia="nb-NO"/>
              <w14:ligatures w14:val="standardContextual"/>
            </w:rPr>
          </w:pPr>
          <w:hyperlink w:anchor="_Toc230864809" w:history="1">
            <w:r w:rsidRPr="00C50E08">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C50E08">
              <w:rPr>
                <w:rStyle w:val="Hyperkobling"/>
                <w:rFonts w:eastAsia="Times New Roman"/>
                <w:noProof/>
                <w:lang w:eastAsia="nb-NO"/>
              </w:rPr>
              <w:t>Kontraktens omfang</w:t>
            </w:r>
            <w:r>
              <w:rPr>
                <w:noProof/>
                <w:webHidden/>
              </w:rPr>
              <w:tab/>
            </w:r>
            <w:r>
              <w:rPr>
                <w:noProof/>
                <w:webHidden/>
              </w:rPr>
              <w:fldChar w:fldCharType="begin"/>
            </w:r>
            <w:r>
              <w:rPr>
                <w:noProof/>
                <w:webHidden/>
              </w:rPr>
              <w:instrText xml:space="preserve"> PAGEREF _Toc230864809 \h </w:instrText>
            </w:r>
            <w:r>
              <w:rPr>
                <w:noProof/>
                <w:webHidden/>
              </w:rPr>
            </w:r>
            <w:r>
              <w:rPr>
                <w:noProof/>
                <w:webHidden/>
              </w:rPr>
              <w:fldChar w:fldCharType="separate"/>
            </w:r>
            <w:r>
              <w:rPr>
                <w:noProof/>
                <w:webHidden/>
              </w:rPr>
              <w:t>4</w:t>
            </w:r>
            <w:r>
              <w:rPr>
                <w:noProof/>
                <w:webHidden/>
              </w:rPr>
              <w:fldChar w:fldCharType="end"/>
            </w:r>
          </w:hyperlink>
        </w:p>
        <w:p w14:paraId="3B8FB6F2" w14:textId="016B317F" w:rsidR="00574963" w:rsidRDefault="00574963">
          <w:pPr>
            <w:pStyle w:val="INNH1"/>
            <w:tabs>
              <w:tab w:val="left" w:pos="400"/>
              <w:tab w:val="right" w:leader="dot" w:pos="9260"/>
            </w:tabs>
            <w:rPr>
              <w:rFonts w:eastAsiaTheme="minorEastAsia"/>
              <w:noProof/>
              <w:kern w:val="2"/>
              <w:sz w:val="24"/>
              <w:szCs w:val="24"/>
              <w:lang w:eastAsia="nb-NO"/>
              <w14:ligatures w14:val="standardContextual"/>
            </w:rPr>
          </w:pPr>
          <w:hyperlink w:anchor="_Toc230864810" w:history="1">
            <w:r w:rsidRPr="00C50E08">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C50E08">
              <w:rPr>
                <w:rStyle w:val="Hyperkobling"/>
                <w:rFonts w:eastAsia="Times New Roman"/>
                <w:noProof/>
                <w:lang w:eastAsia="nb-NO"/>
              </w:rPr>
              <w:t>Underleverandører (standardvilkårene pkt. 4.2)</w:t>
            </w:r>
            <w:r>
              <w:rPr>
                <w:noProof/>
                <w:webHidden/>
              </w:rPr>
              <w:tab/>
            </w:r>
            <w:r>
              <w:rPr>
                <w:noProof/>
                <w:webHidden/>
              </w:rPr>
              <w:fldChar w:fldCharType="begin"/>
            </w:r>
            <w:r>
              <w:rPr>
                <w:noProof/>
                <w:webHidden/>
              </w:rPr>
              <w:instrText xml:space="preserve"> PAGEREF _Toc230864810 \h </w:instrText>
            </w:r>
            <w:r>
              <w:rPr>
                <w:noProof/>
                <w:webHidden/>
              </w:rPr>
            </w:r>
            <w:r>
              <w:rPr>
                <w:noProof/>
                <w:webHidden/>
              </w:rPr>
              <w:fldChar w:fldCharType="separate"/>
            </w:r>
            <w:r>
              <w:rPr>
                <w:noProof/>
                <w:webHidden/>
              </w:rPr>
              <w:t>4</w:t>
            </w:r>
            <w:r>
              <w:rPr>
                <w:noProof/>
                <w:webHidden/>
              </w:rPr>
              <w:fldChar w:fldCharType="end"/>
            </w:r>
          </w:hyperlink>
        </w:p>
        <w:p w14:paraId="136A4785" w14:textId="7C8CCC24" w:rsidR="00574963" w:rsidRDefault="00574963">
          <w:pPr>
            <w:pStyle w:val="INNH1"/>
            <w:tabs>
              <w:tab w:val="left" w:pos="400"/>
              <w:tab w:val="right" w:leader="dot" w:pos="9260"/>
            </w:tabs>
            <w:rPr>
              <w:rFonts w:eastAsiaTheme="minorEastAsia"/>
              <w:noProof/>
              <w:kern w:val="2"/>
              <w:sz w:val="24"/>
              <w:szCs w:val="24"/>
              <w:lang w:eastAsia="nb-NO"/>
              <w14:ligatures w14:val="standardContextual"/>
            </w:rPr>
          </w:pPr>
          <w:hyperlink w:anchor="_Toc230864811" w:history="1">
            <w:r w:rsidRPr="00C50E08">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C50E08">
              <w:rPr>
                <w:rStyle w:val="Hyperkobling"/>
                <w:rFonts w:eastAsia="Times New Roman"/>
                <w:noProof/>
                <w:lang w:eastAsia="nb-NO"/>
              </w:rPr>
              <w:t>Forsikring (standardvilkårene pkt. 4.10)</w:t>
            </w:r>
            <w:r>
              <w:rPr>
                <w:noProof/>
                <w:webHidden/>
              </w:rPr>
              <w:tab/>
            </w:r>
            <w:r>
              <w:rPr>
                <w:noProof/>
                <w:webHidden/>
              </w:rPr>
              <w:fldChar w:fldCharType="begin"/>
            </w:r>
            <w:r>
              <w:rPr>
                <w:noProof/>
                <w:webHidden/>
              </w:rPr>
              <w:instrText xml:space="preserve"> PAGEREF _Toc230864811 \h </w:instrText>
            </w:r>
            <w:r>
              <w:rPr>
                <w:noProof/>
                <w:webHidden/>
              </w:rPr>
            </w:r>
            <w:r>
              <w:rPr>
                <w:noProof/>
                <w:webHidden/>
              </w:rPr>
              <w:fldChar w:fldCharType="separate"/>
            </w:r>
            <w:r>
              <w:rPr>
                <w:noProof/>
                <w:webHidden/>
              </w:rPr>
              <w:t>4</w:t>
            </w:r>
            <w:r>
              <w:rPr>
                <w:noProof/>
                <w:webHidden/>
              </w:rPr>
              <w:fldChar w:fldCharType="end"/>
            </w:r>
          </w:hyperlink>
        </w:p>
        <w:p w14:paraId="6F46787A" w14:textId="1E1E9B18" w:rsidR="00574963" w:rsidRDefault="00574963">
          <w:pPr>
            <w:pStyle w:val="INNH1"/>
            <w:tabs>
              <w:tab w:val="left" w:pos="400"/>
              <w:tab w:val="right" w:leader="dot" w:pos="9260"/>
            </w:tabs>
            <w:rPr>
              <w:rFonts w:eastAsiaTheme="minorEastAsia"/>
              <w:noProof/>
              <w:kern w:val="2"/>
              <w:sz w:val="24"/>
              <w:szCs w:val="24"/>
              <w:lang w:eastAsia="nb-NO"/>
              <w14:ligatures w14:val="standardContextual"/>
            </w:rPr>
          </w:pPr>
          <w:hyperlink w:anchor="_Toc230864812" w:history="1">
            <w:r w:rsidRPr="00C50E08">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C50E08">
              <w:rPr>
                <w:rStyle w:val="Hyperkobling"/>
                <w:rFonts w:eastAsia="Times New Roman"/>
                <w:noProof/>
                <w:lang w:eastAsia="nb-NO"/>
              </w:rPr>
              <w:t>Oppdragets fremdrift (standardvilkårene pkt. 6)</w:t>
            </w:r>
            <w:r>
              <w:rPr>
                <w:noProof/>
                <w:webHidden/>
              </w:rPr>
              <w:tab/>
            </w:r>
            <w:r>
              <w:rPr>
                <w:noProof/>
                <w:webHidden/>
              </w:rPr>
              <w:fldChar w:fldCharType="begin"/>
            </w:r>
            <w:r>
              <w:rPr>
                <w:noProof/>
                <w:webHidden/>
              </w:rPr>
              <w:instrText xml:space="preserve"> PAGEREF _Toc230864812 \h </w:instrText>
            </w:r>
            <w:r>
              <w:rPr>
                <w:noProof/>
                <w:webHidden/>
              </w:rPr>
            </w:r>
            <w:r>
              <w:rPr>
                <w:noProof/>
                <w:webHidden/>
              </w:rPr>
              <w:fldChar w:fldCharType="separate"/>
            </w:r>
            <w:r>
              <w:rPr>
                <w:noProof/>
                <w:webHidden/>
              </w:rPr>
              <w:t>4</w:t>
            </w:r>
            <w:r>
              <w:rPr>
                <w:noProof/>
                <w:webHidden/>
              </w:rPr>
              <w:fldChar w:fldCharType="end"/>
            </w:r>
          </w:hyperlink>
        </w:p>
        <w:p w14:paraId="7D88E53D" w14:textId="426A948C"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13" w:history="1">
            <w:r w:rsidRPr="00C50E08">
              <w:rPr>
                <w:rStyle w:val="Hyperkobling"/>
                <w:rFonts w:eastAsia="Oslo Sans Office"/>
                <w:noProof/>
                <w:lang w:eastAsia="nb-NO"/>
              </w:rPr>
              <w:t>6.1 Oppstart</w:t>
            </w:r>
            <w:r>
              <w:rPr>
                <w:noProof/>
                <w:webHidden/>
              </w:rPr>
              <w:tab/>
            </w:r>
            <w:r>
              <w:rPr>
                <w:noProof/>
                <w:webHidden/>
              </w:rPr>
              <w:fldChar w:fldCharType="begin"/>
            </w:r>
            <w:r>
              <w:rPr>
                <w:noProof/>
                <w:webHidden/>
              </w:rPr>
              <w:instrText xml:space="preserve"> PAGEREF _Toc230864813 \h </w:instrText>
            </w:r>
            <w:r>
              <w:rPr>
                <w:noProof/>
                <w:webHidden/>
              </w:rPr>
            </w:r>
            <w:r>
              <w:rPr>
                <w:noProof/>
                <w:webHidden/>
              </w:rPr>
              <w:fldChar w:fldCharType="separate"/>
            </w:r>
            <w:r>
              <w:rPr>
                <w:noProof/>
                <w:webHidden/>
              </w:rPr>
              <w:t>4</w:t>
            </w:r>
            <w:r>
              <w:rPr>
                <w:noProof/>
                <w:webHidden/>
              </w:rPr>
              <w:fldChar w:fldCharType="end"/>
            </w:r>
          </w:hyperlink>
        </w:p>
        <w:p w14:paraId="07CF5E5C" w14:textId="3C0FC5E2"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14" w:history="1">
            <w:r w:rsidRPr="00C50E08">
              <w:rPr>
                <w:rStyle w:val="Hyperkobling"/>
                <w:rFonts w:eastAsia="Oslo Sans Office"/>
                <w:noProof/>
                <w:lang w:eastAsia="nb-NO"/>
              </w:rPr>
              <w:t>6.2 Ferdigstillelse (standardvilkårene pkt. 6.2)</w:t>
            </w:r>
            <w:r>
              <w:rPr>
                <w:noProof/>
                <w:webHidden/>
              </w:rPr>
              <w:tab/>
            </w:r>
            <w:r>
              <w:rPr>
                <w:noProof/>
                <w:webHidden/>
              </w:rPr>
              <w:fldChar w:fldCharType="begin"/>
            </w:r>
            <w:r>
              <w:rPr>
                <w:noProof/>
                <w:webHidden/>
              </w:rPr>
              <w:instrText xml:space="preserve"> PAGEREF _Toc230864814 \h </w:instrText>
            </w:r>
            <w:r>
              <w:rPr>
                <w:noProof/>
                <w:webHidden/>
              </w:rPr>
            </w:r>
            <w:r>
              <w:rPr>
                <w:noProof/>
                <w:webHidden/>
              </w:rPr>
              <w:fldChar w:fldCharType="separate"/>
            </w:r>
            <w:r>
              <w:rPr>
                <w:noProof/>
                <w:webHidden/>
              </w:rPr>
              <w:t>4</w:t>
            </w:r>
            <w:r>
              <w:rPr>
                <w:noProof/>
                <w:webHidden/>
              </w:rPr>
              <w:fldChar w:fldCharType="end"/>
            </w:r>
          </w:hyperlink>
        </w:p>
        <w:p w14:paraId="39639303" w14:textId="2FEFD0B3" w:rsidR="00574963" w:rsidRDefault="00574963">
          <w:pPr>
            <w:pStyle w:val="INNH1"/>
            <w:tabs>
              <w:tab w:val="left" w:pos="400"/>
              <w:tab w:val="right" w:leader="dot" w:pos="9260"/>
            </w:tabs>
            <w:rPr>
              <w:rFonts w:eastAsiaTheme="minorEastAsia"/>
              <w:noProof/>
              <w:kern w:val="2"/>
              <w:sz w:val="24"/>
              <w:szCs w:val="24"/>
              <w:lang w:eastAsia="nb-NO"/>
              <w14:ligatures w14:val="standardContextual"/>
            </w:rPr>
          </w:pPr>
          <w:hyperlink w:anchor="_Toc230864815" w:history="1">
            <w:r w:rsidRPr="00C50E08">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C50E08">
              <w:rPr>
                <w:rStyle w:val="Hyperkobling"/>
                <w:rFonts w:eastAsia="Times New Roman"/>
                <w:noProof/>
                <w:lang w:eastAsia="nb-NO"/>
              </w:rPr>
              <w:t>Garanti/reklamasjon</w:t>
            </w:r>
            <w:r>
              <w:rPr>
                <w:noProof/>
                <w:webHidden/>
              </w:rPr>
              <w:tab/>
            </w:r>
            <w:r>
              <w:rPr>
                <w:noProof/>
                <w:webHidden/>
              </w:rPr>
              <w:fldChar w:fldCharType="begin"/>
            </w:r>
            <w:r>
              <w:rPr>
                <w:noProof/>
                <w:webHidden/>
              </w:rPr>
              <w:instrText xml:space="preserve"> PAGEREF _Toc230864815 \h </w:instrText>
            </w:r>
            <w:r>
              <w:rPr>
                <w:noProof/>
                <w:webHidden/>
              </w:rPr>
            </w:r>
            <w:r>
              <w:rPr>
                <w:noProof/>
                <w:webHidden/>
              </w:rPr>
              <w:fldChar w:fldCharType="separate"/>
            </w:r>
            <w:r>
              <w:rPr>
                <w:noProof/>
                <w:webHidden/>
              </w:rPr>
              <w:t>4</w:t>
            </w:r>
            <w:r>
              <w:rPr>
                <w:noProof/>
                <w:webHidden/>
              </w:rPr>
              <w:fldChar w:fldCharType="end"/>
            </w:r>
          </w:hyperlink>
        </w:p>
        <w:p w14:paraId="3C0BBEA5" w14:textId="3CD7385D"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16" w:history="1">
            <w:r w:rsidRPr="00C50E08">
              <w:rPr>
                <w:rStyle w:val="Hyperkobling"/>
                <w:rFonts w:eastAsia="Oslo Sans Office"/>
                <w:noProof/>
                <w:lang w:eastAsia="nb-NO"/>
              </w:rPr>
              <w:t>7.1 Oppdragsgivers reklamasjonsfrist (standardvilkårene pkt. 11.5)</w:t>
            </w:r>
            <w:r>
              <w:rPr>
                <w:noProof/>
                <w:webHidden/>
              </w:rPr>
              <w:tab/>
            </w:r>
            <w:r>
              <w:rPr>
                <w:noProof/>
                <w:webHidden/>
              </w:rPr>
              <w:fldChar w:fldCharType="begin"/>
            </w:r>
            <w:r>
              <w:rPr>
                <w:noProof/>
                <w:webHidden/>
              </w:rPr>
              <w:instrText xml:space="preserve"> PAGEREF _Toc230864816 \h </w:instrText>
            </w:r>
            <w:r>
              <w:rPr>
                <w:noProof/>
                <w:webHidden/>
              </w:rPr>
            </w:r>
            <w:r>
              <w:rPr>
                <w:noProof/>
                <w:webHidden/>
              </w:rPr>
              <w:fldChar w:fldCharType="separate"/>
            </w:r>
            <w:r>
              <w:rPr>
                <w:noProof/>
                <w:webHidden/>
              </w:rPr>
              <w:t>4</w:t>
            </w:r>
            <w:r>
              <w:rPr>
                <w:noProof/>
                <w:webHidden/>
              </w:rPr>
              <w:fldChar w:fldCharType="end"/>
            </w:r>
          </w:hyperlink>
        </w:p>
        <w:p w14:paraId="299D90A4" w14:textId="5D67FB8C" w:rsidR="00574963" w:rsidRDefault="00574963">
          <w:pPr>
            <w:pStyle w:val="INNH1"/>
            <w:tabs>
              <w:tab w:val="left" w:pos="400"/>
              <w:tab w:val="right" w:leader="dot" w:pos="9260"/>
            </w:tabs>
            <w:rPr>
              <w:rFonts w:eastAsiaTheme="minorEastAsia"/>
              <w:noProof/>
              <w:kern w:val="2"/>
              <w:sz w:val="24"/>
              <w:szCs w:val="24"/>
              <w:lang w:eastAsia="nb-NO"/>
              <w14:ligatures w14:val="standardContextual"/>
            </w:rPr>
          </w:pPr>
          <w:hyperlink w:anchor="_Toc230864817" w:history="1">
            <w:r w:rsidRPr="00C50E08">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C50E08">
              <w:rPr>
                <w:rStyle w:val="Hyperkobling"/>
                <w:rFonts w:eastAsia="Times New Roman"/>
                <w:noProof/>
                <w:lang w:eastAsia="nb-NO"/>
              </w:rPr>
              <w:t>Dagmulktsatser (standardvilkårene pkt. 11.6)</w:t>
            </w:r>
            <w:r>
              <w:rPr>
                <w:noProof/>
                <w:webHidden/>
              </w:rPr>
              <w:tab/>
            </w:r>
            <w:r>
              <w:rPr>
                <w:noProof/>
                <w:webHidden/>
              </w:rPr>
              <w:fldChar w:fldCharType="begin"/>
            </w:r>
            <w:r>
              <w:rPr>
                <w:noProof/>
                <w:webHidden/>
              </w:rPr>
              <w:instrText xml:space="preserve"> PAGEREF _Toc230864817 \h </w:instrText>
            </w:r>
            <w:r>
              <w:rPr>
                <w:noProof/>
                <w:webHidden/>
              </w:rPr>
            </w:r>
            <w:r>
              <w:rPr>
                <w:noProof/>
                <w:webHidden/>
              </w:rPr>
              <w:fldChar w:fldCharType="separate"/>
            </w:r>
            <w:r>
              <w:rPr>
                <w:noProof/>
                <w:webHidden/>
              </w:rPr>
              <w:t>5</w:t>
            </w:r>
            <w:r>
              <w:rPr>
                <w:noProof/>
                <w:webHidden/>
              </w:rPr>
              <w:fldChar w:fldCharType="end"/>
            </w:r>
          </w:hyperlink>
        </w:p>
        <w:p w14:paraId="1CC2AF1C" w14:textId="5F1B7653" w:rsidR="00574963" w:rsidRDefault="00574963">
          <w:pPr>
            <w:pStyle w:val="INNH1"/>
            <w:tabs>
              <w:tab w:val="left" w:pos="400"/>
              <w:tab w:val="right" w:leader="dot" w:pos="9260"/>
            </w:tabs>
            <w:rPr>
              <w:rFonts w:eastAsiaTheme="minorEastAsia"/>
              <w:noProof/>
              <w:kern w:val="2"/>
              <w:sz w:val="24"/>
              <w:szCs w:val="24"/>
              <w:lang w:eastAsia="nb-NO"/>
              <w14:ligatures w14:val="standardContextual"/>
            </w:rPr>
          </w:pPr>
          <w:hyperlink w:anchor="_Toc230864818" w:history="1">
            <w:r w:rsidRPr="00C50E08">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C50E08">
              <w:rPr>
                <w:rStyle w:val="Hyperkobling"/>
                <w:rFonts w:eastAsia="Times New Roman"/>
                <w:noProof/>
                <w:lang w:eastAsia="nb-NO"/>
              </w:rPr>
              <w:t>Pris (standardvilkårene pkt. 9)</w:t>
            </w:r>
            <w:r>
              <w:rPr>
                <w:noProof/>
                <w:webHidden/>
              </w:rPr>
              <w:tab/>
            </w:r>
            <w:r>
              <w:rPr>
                <w:noProof/>
                <w:webHidden/>
              </w:rPr>
              <w:fldChar w:fldCharType="begin"/>
            </w:r>
            <w:r>
              <w:rPr>
                <w:noProof/>
                <w:webHidden/>
              </w:rPr>
              <w:instrText xml:space="preserve"> PAGEREF _Toc230864818 \h </w:instrText>
            </w:r>
            <w:r>
              <w:rPr>
                <w:noProof/>
                <w:webHidden/>
              </w:rPr>
            </w:r>
            <w:r>
              <w:rPr>
                <w:noProof/>
                <w:webHidden/>
              </w:rPr>
              <w:fldChar w:fldCharType="separate"/>
            </w:r>
            <w:r>
              <w:rPr>
                <w:noProof/>
                <w:webHidden/>
              </w:rPr>
              <w:t>5</w:t>
            </w:r>
            <w:r>
              <w:rPr>
                <w:noProof/>
                <w:webHidden/>
              </w:rPr>
              <w:fldChar w:fldCharType="end"/>
            </w:r>
          </w:hyperlink>
        </w:p>
        <w:p w14:paraId="73C47C3E" w14:textId="30959091"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19" w:history="1">
            <w:r w:rsidRPr="00C50E08">
              <w:rPr>
                <w:rStyle w:val="Hyperkobling"/>
                <w:rFonts w:eastAsia="Oslo Sans Office"/>
                <w:noProof/>
                <w:lang w:eastAsia="nb-NO"/>
              </w:rPr>
              <w:t>9.1 Pris for oppdraget</w:t>
            </w:r>
            <w:r>
              <w:rPr>
                <w:noProof/>
                <w:webHidden/>
              </w:rPr>
              <w:tab/>
            </w:r>
            <w:r>
              <w:rPr>
                <w:noProof/>
                <w:webHidden/>
              </w:rPr>
              <w:fldChar w:fldCharType="begin"/>
            </w:r>
            <w:r>
              <w:rPr>
                <w:noProof/>
                <w:webHidden/>
              </w:rPr>
              <w:instrText xml:space="preserve"> PAGEREF _Toc230864819 \h </w:instrText>
            </w:r>
            <w:r>
              <w:rPr>
                <w:noProof/>
                <w:webHidden/>
              </w:rPr>
            </w:r>
            <w:r>
              <w:rPr>
                <w:noProof/>
                <w:webHidden/>
              </w:rPr>
              <w:fldChar w:fldCharType="separate"/>
            </w:r>
            <w:r>
              <w:rPr>
                <w:noProof/>
                <w:webHidden/>
              </w:rPr>
              <w:t>5</w:t>
            </w:r>
            <w:r>
              <w:rPr>
                <w:noProof/>
                <w:webHidden/>
              </w:rPr>
              <w:fldChar w:fldCharType="end"/>
            </w:r>
          </w:hyperlink>
        </w:p>
        <w:p w14:paraId="53DF43C5" w14:textId="1960ADE3"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20" w:history="1">
            <w:r w:rsidRPr="00C50E08">
              <w:rPr>
                <w:rStyle w:val="Hyperkobling"/>
                <w:rFonts w:eastAsia="Oslo Sans Office"/>
                <w:noProof/>
                <w:lang w:eastAsia="nb-NO"/>
              </w:rPr>
              <w:t>9.2 Endringsarbeid (standardvilkårene pkt. 7.3)</w:t>
            </w:r>
            <w:r>
              <w:rPr>
                <w:noProof/>
                <w:webHidden/>
              </w:rPr>
              <w:tab/>
            </w:r>
            <w:r>
              <w:rPr>
                <w:noProof/>
                <w:webHidden/>
              </w:rPr>
              <w:fldChar w:fldCharType="begin"/>
            </w:r>
            <w:r>
              <w:rPr>
                <w:noProof/>
                <w:webHidden/>
              </w:rPr>
              <w:instrText xml:space="preserve"> PAGEREF _Toc230864820 \h </w:instrText>
            </w:r>
            <w:r>
              <w:rPr>
                <w:noProof/>
                <w:webHidden/>
              </w:rPr>
            </w:r>
            <w:r>
              <w:rPr>
                <w:noProof/>
                <w:webHidden/>
              </w:rPr>
              <w:fldChar w:fldCharType="separate"/>
            </w:r>
            <w:r>
              <w:rPr>
                <w:noProof/>
                <w:webHidden/>
              </w:rPr>
              <w:t>5</w:t>
            </w:r>
            <w:r>
              <w:rPr>
                <w:noProof/>
                <w:webHidden/>
              </w:rPr>
              <w:fldChar w:fldCharType="end"/>
            </w:r>
          </w:hyperlink>
        </w:p>
        <w:p w14:paraId="3737B01D" w14:textId="4B1F31C6"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21" w:history="1">
            <w:r w:rsidRPr="00C50E08">
              <w:rPr>
                <w:rStyle w:val="Hyperkobling"/>
                <w:rFonts w:eastAsia="Oslo Sans Office"/>
                <w:noProof/>
                <w:lang w:eastAsia="nb-NO"/>
              </w:rPr>
              <w:t>9.3 Regulering av prisen (standardvilkårene pkt. 9.2)</w:t>
            </w:r>
            <w:r>
              <w:rPr>
                <w:noProof/>
                <w:webHidden/>
              </w:rPr>
              <w:tab/>
            </w:r>
            <w:r>
              <w:rPr>
                <w:noProof/>
                <w:webHidden/>
              </w:rPr>
              <w:fldChar w:fldCharType="begin"/>
            </w:r>
            <w:r>
              <w:rPr>
                <w:noProof/>
                <w:webHidden/>
              </w:rPr>
              <w:instrText xml:space="preserve"> PAGEREF _Toc230864821 \h </w:instrText>
            </w:r>
            <w:r>
              <w:rPr>
                <w:noProof/>
                <w:webHidden/>
              </w:rPr>
            </w:r>
            <w:r>
              <w:rPr>
                <w:noProof/>
                <w:webHidden/>
              </w:rPr>
              <w:fldChar w:fldCharType="separate"/>
            </w:r>
            <w:r>
              <w:rPr>
                <w:noProof/>
                <w:webHidden/>
              </w:rPr>
              <w:t>5</w:t>
            </w:r>
            <w:r>
              <w:rPr>
                <w:noProof/>
                <w:webHidden/>
              </w:rPr>
              <w:fldChar w:fldCharType="end"/>
            </w:r>
          </w:hyperlink>
        </w:p>
        <w:p w14:paraId="6E6C1050" w14:textId="59F6ED65"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22" w:history="1">
            <w:r w:rsidRPr="00C50E08">
              <w:rPr>
                <w:rStyle w:val="Hyperkobling"/>
                <w:rFonts w:eastAsia="Oslo Sans Office"/>
                <w:noProof/>
                <w:lang w:eastAsia="nb-NO"/>
              </w:rPr>
              <w:t>9.4 Utgifter og reiser (standardvilkårene pkt. 9.3)</w:t>
            </w:r>
            <w:r>
              <w:rPr>
                <w:noProof/>
                <w:webHidden/>
              </w:rPr>
              <w:tab/>
            </w:r>
            <w:r>
              <w:rPr>
                <w:noProof/>
                <w:webHidden/>
              </w:rPr>
              <w:fldChar w:fldCharType="begin"/>
            </w:r>
            <w:r>
              <w:rPr>
                <w:noProof/>
                <w:webHidden/>
              </w:rPr>
              <w:instrText xml:space="preserve"> PAGEREF _Toc230864822 \h </w:instrText>
            </w:r>
            <w:r>
              <w:rPr>
                <w:noProof/>
                <w:webHidden/>
              </w:rPr>
            </w:r>
            <w:r>
              <w:rPr>
                <w:noProof/>
                <w:webHidden/>
              </w:rPr>
              <w:fldChar w:fldCharType="separate"/>
            </w:r>
            <w:r>
              <w:rPr>
                <w:noProof/>
                <w:webHidden/>
              </w:rPr>
              <w:t>5</w:t>
            </w:r>
            <w:r>
              <w:rPr>
                <w:noProof/>
                <w:webHidden/>
              </w:rPr>
              <w:fldChar w:fldCharType="end"/>
            </w:r>
          </w:hyperlink>
        </w:p>
        <w:p w14:paraId="42BACDB7" w14:textId="5F0B4E63" w:rsidR="00574963" w:rsidRDefault="00574963">
          <w:pPr>
            <w:pStyle w:val="INNH1"/>
            <w:tabs>
              <w:tab w:val="left" w:pos="720"/>
              <w:tab w:val="right" w:leader="dot" w:pos="9260"/>
            </w:tabs>
            <w:rPr>
              <w:rFonts w:eastAsiaTheme="minorEastAsia"/>
              <w:noProof/>
              <w:kern w:val="2"/>
              <w:sz w:val="24"/>
              <w:szCs w:val="24"/>
              <w:lang w:eastAsia="nb-NO"/>
              <w14:ligatures w14:val="standardContextual"/>
            </w:rPr>
          </w:pPr>
          <w:hyperlink w:anchor="_Toc230864823" w:history="1">
            <w:r w:rsidRPr="00C50E08">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C50E08">
              <w:rPr>
                <w:rStyle w:val="Hyperkobling"/>
                <w:rFonts w:eastAsia="Times New Roman"/>
                <w:noProof/>
                <w:lang w:eastAsia="nb-NO"/>
              </w:rPr>
              <w:t>Betaling (standardvilkårene pkt. 9)</w:t>
            </w:r>
            <w:r>
              <w:rPr>
                <w:noProof/>
                <w:webHidden/>
              </w:rPr>
              <w:tab/>
            </w:r>
            <w:r>
              <w:rPr>
                <w:noProof/>
                <w:webHidden/>
              </w:rPr>
              <w:fldChar w:fldCharType="begin"/>
            </w:r>
            <w:r>
              <w:rPr>
                <w:noProof/>
                <w:webHidden/>
              </w:rPr>
              <w:instrText xml:space="preserve"> PAGEREF _Toc230864823 \h </w:instrText>
            </w:r>
            <w:r>
              <w:rPr>
                <w:noProof/>
                <w:webHidden/>
              </w:rPr>
            </w:r>
            <w:r>
              <w:rPr>
                <w:noProof/>
                <w:webHidden/>
              </w:rPr>
              <w:fldChar w:fldCharType="separate"/>
            </w:r>
            <w:r>
              <w:rPr>
                <w:noProof/>
                <w:webHidden/>
              </w:rPr>
              <w:t>5</w:t>
            </w:r>
            <w:r>
              <w:rPr>
                <w:noProof/>
                <w:webHidden/>
              </w:rPr>
              <w:fldChar w:fldCharType="end"/>
            </w:r>
          </w:hyperlink>
        </w:p>
        <w:p w14:paraId="1372BAAD" w14:textId="3C316FEC"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24" w:history="1">
            <w:r w:rsidRPr="00C50E08">
              <w:rPr>
                <w:rStyle w:val="Hyperkobling"/>
                <w:rFonts w:eastAsia="Oslo Sans Office"/>
                <w:noProof/>
                <w:lang w:eastAsia="nb-NO"/>
              </w:rPr>
              <w:t>10.1 Fastpris (standardvilkårene pkt. 9.6)</w:t>
            </w:r>
            <w:r>
              <w:rPr>
                <w:noProof/>
                <w:webHidden/>
              </w:rPr>
              <w:tab/>
            </w:r>
            <w:r>
              <w:rPr>
                <w:noProof/>
                <w:webHidden/>
              </w:rPr>
              <w:fldChar w:fldCharType="begin"/>
            </w:r>
            <w:r>
              <w:rPr>
                <w:noProof/>
                <w:webHidden/>
              </w:rPr>
              <w:instrText xml:space="preserve"> PAGEREF _Toc230864824 \h </w:instrText>
            </w:r>
            <w:r>
              <w:rPr>
                <w:noProof/>
                <w:webHidden/>
              </w:rPr>
            </w:r>
            <w:r>
              <w:rPr>
                <w:noProof/>
                <w:webHidden/>
              </w:rPr>
              <w:fldChar w:fldCharType="separate"/>
            </w:r>
            <w:r>
              <w:rPr>
                <w:noProof/>
                <w:webHidden/>
              </w:rPr>
              <w:t>5</w:t>
            </w:r>
            <w:r>
              <w:rPr>
                <w:noProof/>
                <w:webHidden/>
              </w:rPr>
              <w:fldChar w:fldCharType="end"/>
            </w:r>
          </w:hyperlink>
        </w:p>
        <w:p w14:paraId="3370467B" w14:textId="3301E433"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25" w:history="1">
            <w:r w:rsidRPr="00C50E08">
              <w:rPr>
                <w:rStyle w:val="Hyperkobling"/>
                <w:rFonts w:eastAsia="Oslo Sans Office"/>
                <w:noProof/>
                <w:lang w:eastAsia="nb-NO"/>
              </w:rPr>
              <w:t>10.2 Betaling etter medgått tid (standardvilkårene pkt. 9.7)</w:t>
            </w:r>
            <w:r>
              <w:rPr>
                <w:noProof/>
                <w:webHidden/>
              </w:rPr>
              <w:tab/>
            </w:r>
            <w:r>
              <w:rPr>
                <w:noProof/>
                <w:webHidden/>
              </w:rPr>
              <w:fldChar w:fldCharType="begin"/>
            </w:r>
            <w:r>
              <w:rPr>
                <w:noProof/>
                <w:webHidden/>
              </w:rPr>
              <w:instrText xml:space="preserve"> PAGEREF _Toc230864825 \h </w:instrText>
            </w:r>
            <w:r>
              <w:rPr>
                <w:noProof/>
                <w:webHidden/>
              </w:rPr>
            </w:r>
            <w:r>
              <w:rPr>
                <w:noProof/>
                <w:webHidden/>
              </w:rPr>
              <w:fldChar w:fldCharType="separate"/>
            </w:r>
            <w:r>
              <w:rPr>
                <w:noProof/>
                <w:webHidden/>
              </w:rPr>
              <w:t>5</w:t>
            </w:r>
            <w:r>
              <w:rPr>
                <w:noProof/>
                <w:webHidden/>
              </w:rPr>
              <w:fldChar w:fldCharType="end"/>
            </w:r>
          </w:hyperlink>
        </w:p>
        <w:p w14:paraId="754CA908" w14:textId="0AEB27FF" w:rsidR="00574963" w:rsidRDefault="00574963">
          <w:pPr>
            <w:pStyle w:val="INNH1"/>
            <w:tabs>
              <w:tab w:val="left" w:pos="720"/>
              <w:tab w:val="right" w:leader="dot" w:pos="9260"/>
            </w:tabs>
            <w:rPr>
              <w:rFonts w:eastAsiaTheme="minorEastAsia"/>
              <w:noProof/>
              <w:kern w:val="2"/>
              <w:sz w:val="24"/>
              <w:szCs w:val="24"/>
              <w:lang w:eastAsia="nb-NO"/>
              <w14:ligatures w14:val="standardContextual"/>
            </w:rPr>
          </w:pPr>
          <w:hyperlink w:anchor="_Toc230864826" w:history="1">
            <w:r w:rsidRPr="00C50E08">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C50E08">
              <w:rPr>
                <w:rStyle w:val="Hyperkobling"/>
                <w:rFonts w:eastAsia="Times New Roman"/>
                <w:noProof/>
                <w:lang w:eastAsia="nb-NO"/>
              </w:rPr>
              <w:t>Oppsigelse</w:t>
            </w:r>
            <w:r>
              <w:rPr>
                <w:noProof/>
                <w:webHidden/>
              </w:rPr>
              <w:tab/>
            </w:r>
            <w:r>
              <w:rPr>
                <w:noProof/>
                <w:webHidden/>
              </w:rPr>
              <w:fldChar w:fldCharType="begin"/>
            </w:r>
            <w:r>
              <w:rPr>
                <w:noProof/>
                <w:webHidden/>
              </w:rPr>
              <w:instrText xml:space="preserve"> PAGEREF _Toc230864826 \h </w:instrText>
            </w:r>
            <w:r>
              <w:rPr>
                <w:noProof/>
                <w:webHidden/>
              </w:rPr>
            </w:r>
            <w:r>
              <w:rPr>
                <w:noProof/>
                <w:webHidden/>
              </w:rPr>
              <w:fldChar w:fldCharType="separate"/>
            </w:r>
            <w:r>
              <w:rPr>
                <w:noProof/>
                <w:webHidden/>
              </w:rPr>
              <w:t>6</w:t>
            </w:r>
            <w:r>
              <w:rPr>
                <w:noProof/>
                <w:webHidden/>
              </w:rPr>
              <w:fldChar w:fldCharType="end"/>
            </w:r>
          </w:hyperlink>
        </w:p>
        <w:p w14:paraId="18FD9BA2" w14:textId="51B616D8" w:rsidR="00574963" w:rsidRDefault="00574963">
          <w:pPr>
            <w:pStyle w:val="INNH1"/>
            <w:tabs>
              <w:tab w:val="left" w:pos="720"/>
              <w:tab w:val="right" w:leader="dot" w:pos="9260"/>
            </w:tabs>
            <w:rPr>
              <w:rFonts w:eastAsiaTheme="minorEastAsia"/>
              <w:noProof/>
              <w:kern w:val="2"/>
              <w:sz w:val="24"/>
              <w:szCs w:val="24"/>
              <w:lang w:eastAsia="nb-NO"/>
              <w14:ligatures w14:val="standardContextual"/>
            </w:rPr>
          </w:pPr>
          <w:hyperlink w:anchor="_Toc230864827" w:history="1">
            <w:r w:rsidRPr="00C50E08">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C50E08">
              <w:rPr>
                <w:rStyle w:val="Hyperkobling"/>
                <w:rFonts w:eastAsia="Times New Roman"/>
                <w:noProof/>
                <w:lang w:eastAsia="nb-NO"/>
              </w:rPr>
              <w:t>Oslo kommunes seriøsitetsbestemmelser</w:t>
            </w:r>
            <w:r>
              <w:rPr>
                <w:noProof/>
                <w:webHidden/>
              </w:rPr>
              <w:tab/>
            </w:r>
            <w:r>
              <w:rPr>
                <w:noProof/>
                <w:webHidden/>
              </w:rPr>
              <w:fldChar w:fldCharType="begin"/>
            </w:r>
            <w:r>
              <w:rPr>
                <w:noProof/>
                <w:webHidden/>
              </w:rPr>
              <w:instrText xml:space="preserve"> PAGEREF _Toc230864827 \h </w:instrText>
            </w:r>
            <w:r>
              <w:rPr>
                <w:noProof/>
                <w:webHidden/>
              </w:rPr>
            </w:r>
            <w:r>
              <w:rPr>
                <w:noProof/>
                <w:webHidden/>
              </w:rPr>
              <w:fldChar w:fldCharType="separate"/>
            </w:r>
            <w:r>
              <w:rPr>
                <w:noProof/>
                <w:webHidden/>
              </w:rPr>
              <w:t>6</w:t>
            </w:r>
            <w:r>
              <w:rPr>
                <w:noProof/>
                <w:webHidden/>
              </w:rPr>
              <w:fldChar w:fldCharType="end"/>
            </w:r>
          </w:hyperlink>
        </w:p>
        <w:p w14:paraId="544855EA" w14:textId="34D11AEB"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28" w:history="1">
            <w:r w:rsidRPr="00C50E08">
              <w:rPr>
                <w:rStyle w:val="Hyperkobling"/>
                <w:rFonts w:eastAsia="Oslo Sans Office"/>
                <w:noProof/>
                <w:lang w:eastAsia="nb-NO"/>
              </w:rPr>
              <w:t>12.1 Krav til lønns- og arbeidsvilkår</w:t>
            </w:r>
            <w:r>
              <w:rPr>
                <w:noProof/>
                <w:webHidden/>
              </w:rPr>
              <w:tab/>
            </w:r>
            <w:r>
              <w:rPr>
                <w:noProof/>
                <w:webHidden/>
              </w:rPr>
              <w:fldChar w:fldCharType="begin"/>
            </w:r>
            <w:r>
              <w:rPr>
                <w:noProof/>
                <w:webHidden/>
              </w:rPr>
              <w:instrText xml:space="preserve"> PAGEREF _Toc230864828 \h </w:instrText>
            </w:r>
            <w:r>
              <w:rPr>
                <w:noProof/>
                <w:webHidden/>
              </w:rPr>
            </w:r>
            <w:r>
              <w:rPr>
                <w:noProof/>
                <w:webHidden/>
              </w:rPr>
              <w:fldChar w:fldCharType="separate"/>
            </w:r>
            <w:r>
              <w:rPr>
                <w:noProof/>
                <w:webHidden/>
              </w:rPr>
              <w:t>6</w:t>
            </w:r>
            <w:r>
              <w:rPr>
                <w:noProof/>
                <w:webHidden/>
              </w:rPr>
              <w:fldChar w:fldCharType="end"/>
            </w:r>
          </w:hyperlink>
        </w:p>
        <w:p w14:paraId="7614D775" w14:textId="5BD54745"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29" w:history="1">
            <w:r w:rsidRPr="00C50E08">
              <w:rPr>
                <w:rStyle w:val="Hyperkobling"/>
                <w:rFonts w:eastAsia="Oslo Sans Office"/>
                <w:noProof/>
                <w:lang w:eastAsia="nb-NO"/>
              </w:rPr>
              <w:t>12.2 Krav om elektronisk betaling og oppgjør</w:t>
            </w:r>
            <w:r>
              <w:rPr>
                <w:noProof/>
                <w:webHidden/>
              </w:rPr>
              <w:tab/>
            </w:r>
            <w:r>
              <w:rPr>
                <w:noProof/>
                <w:webHidden/>
              </w:rPr>
              <w:fldChar w:fldCharType="begin"/>
            </w:r>
            <w:r>
              <w:rPr>
                <w:noProof/>
                <w:webHidden/>
              </w:rPr>
              <w:instrText xml:space="preserve"> PAGEREF _Toc230864829 \h </w:instrText>
            </w:r>
            <w:r>
              <w:rPr>
                <w:noProof/>
                <w:webHidden/>
              </w:rPr>
            </w:r>
            <w:r>
              <w:rPr>
                <w:noProof/>
                <w:webHidden/>
              </w:rPr>
              <w:fldChar w:fldCharType="separate"/>
            </w:r>
            <w:r>
              <w:rPr>
                <w:noProof/>
                <w:webHidden/>
              </w:rPr>
              <w:t>7</w:t>
            </w:r>
            <w:r>
              <w:rPr>
                <w:noProof/>
                <w:webHidden/>
              </w:rPr>
              <w:fldChar w:fldCharType="end"/>
            </w:r>
          </w:hyperlink>
        </w:p>
        <w:p w14:paraId="189AA176" w14:textId="712510B4"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30" w:history="1">
            <w:r w:rsidRPr="00C50E08">
              <w:rPr>
                <w:rStyle w:val="Hyperkobling"/>
                <w:rFonts w:eastAsia="Oslo Sans Office"/>
                <w:noProof/>
                <w:lang w:eastAsia="nb-NO"/>
              </w:rPr>
              <w:t>12.3 Krav om elektronisk utbetaling av lønn til arbeiders bankkonto</w:t>
            </w:r>
            <w:r>
              <w:rPr>
                <w:noProof/>
                <w:webHidden/>
              </w:rPr>
              <w:tab/>
            </w:r>
            <w:r>
              <w:rPr>
                <w:noProof/>
                <w:webHidden/>
              </w:rPr>
              <w:fldChar w:fldCharType="begin"/>
            </w:r>
            <w:r>
              <w:rPr>
                <w:noProof/>
                <w:webHidden/>
              </w:rPr>
              <w:instrText xml:space="preserve"> PAGEREF _Toc230864830 \h </w:instrText>
            </w:r>
            <w:r>
              <w:rPr>
                <w:noProof/>
                <w:webHidden/>
              </w:rPr>
            </w:r>
            <w:r>
              <w:rPr>
                <w:noProof/>
                <w:webHidden/>
              </w:rPr>
              <w:fldChar w:fldCharType="separate"/>
            </w:r>
            <w:r>
              <w:rPr>
                <w:noProof/>
                <w:webHidden/>
              </w:rPr>
              <w:t>8</w:t>
            </w:r>
            <w:r>
              <w:rPr>
                <w:noProof/>
                <w:webHidden/>
              </w:rPr>
              <w:fldChar w:fldCharType="end"/>
            </w:r>
          </w:hyperlink>
        </w:p>
        <w:p w14:paraId="7F30EC60" w14:textId="082CF921"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31" w:history="1">
            <w:r w:rsidRPr="00C50E08">
              <w:rPr>
                <w:rStyle w:val="Hyperkobling"/>
                <w:rFonts w:eastAsia="Oslo Sans Office"/>
                <w:noProof/>
                <w:lang w:eastAsia="nb-NO"/>
              </w:rPr>
              <w:t>12.4 Krav om yrkesmessig integritet og dokumentasjonsplikt</w:t>
            </w:r>
            <w:r>
              <w:rPr>
                <w:noProof/>
                <w:webHidden/>
              </w:rPr>
              <w:tab/>
            </w:r>
            <w:r>
              <w:rPr>
                <w:noProof/>
                <w:webHidden/>
              </w:rPr>
              <w:fldChar w:fldCharType="begin"/>
            </w:r>
            <w:r>
              <w:rPr>
                <w:noProof/>
                <w:webHidden/>
              </w:rPr>
              <w:instrText xml:space="preserve"> PAGEREF _Toc230864831 \h </w:instrText>
            </w:r>
            <w:r>
              <w:rPr>
                <w:noProof/>
                <w:webHidden/>
              </w:rPr>
            </w:r>
            <w:r>
              <w:rPr>
                <w:noProof/>
                <w:webHidden/>
              </w:rPr>
              <w:fldChar w:fldCharType="separate"/>
            </w:r>
            <w:r>
              <w:rPr>
                <w:noProof/>
                <w:webHidden/>
              </w:rPr>
              <w:t>8</w:t>
            </w:r>
            <w:r>
              <w:rPr>
                <w:noProof/>
                <w:webHidden/>
              </w:rPr>
              <w:fldChar w:fldCharType="end"/>
            </w:r>
          </w:hyperlink>
        </w:p>
        <w:p w14:paraId="12E92E24" w14:textId="739A8AE0"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32" w:history="1">
            <w:r w:rsidRPr="00C50E08">
              <w:rPr>
                <w:rStyle w:val="Hyperkobling"/>
                <w:rFonts w:eastAsia="Oslo Sans Office"/>
                <w:noProof/>
                <w:lang w:eastAsia="nb-NO"/>
              </w:rPr>
              <w:t>12.5 Oppdragsgivers rett til å gjennomføre revisjon og stedlig kontroll</w:t>
            </w:r>
            <w:r>
              <w:rPr>
                <w:noProof/>
                <w:webHidden/>
              </w:rPr>
              <w:tab/>
            </w:r>
            <w:r>
              <w:rPr>
                <w:noProof/>
                <w:webHidden/>
              </w:rPr>
              <w:fldChar w:fldCharType="begin"/>
            </w:r>
            <w:r>
              <w:rPr>
                <w:noProof/>
                <w:webHidden/>
              </w:rPr>
              <w:instrText xml:space="preserve"> PAGEREF _Toc230864832 \h </w:instrText>
            </w:r>
            <w:r>
              <w:rPr>
                <w:noProof/>
                <w:webHidden/>
              </w:rPr>
            </w:r>
            <w:r>
              <w:rPr>
                <w:noProof/>
                <w:webHidden/>
              </w:rPr>
              <w:fldChar w:fldCharType="separate"/>
            </w:r>
            <w:r>
              <w:rPr>
                <w:noProof/>
                <w:webHidden/>
              </w:rPr>
              <w:t>8</w:t>
            </w:r>
            <w:r>
              <w:rPr>
                <w:noProof/>
                <w:webHidden/>
              </w:rPr>
              <w:fldChar w:fldCharType="end"/>
            </w:r>
          </w:hyperlink>
        </w:p>
        <w:p w14:paraId="169BD9F2" w14:textId="36562BE4"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33" w:history="1">
            <w:r w:rsidRPr="00C50E08">
              <w:rPr>
                <w:rStyle w:val="Hyperkobling"/>
                <w:rFonts w:eastAsia="Oslo Sans Office"/>
                <w:noProof/>
                <w:lang w:eastAsia="nb-NO"/>
              </w:rPr>
              <w:t>12.6 Konsekvenser ved brudd på konkurranselovgivningen</w:t>
            </w:r>
            <w:r>
              <w:rPr>
                <w:noProof/>
                <w:webHidden/>
              </w:rPr>
              <w:tab/>
            </w:r>
            <w:r>
              <w:rPr>
                <w:noProof/>
                <w:webHidden/>
              </w:rPr>
              <w:fldChar w:fldCharType="begin"/>
            </w:r>
            <w:r>
              <w:rPr>
                <w:noProof/>
                <w:webHidden/>
              </w:rPr>
              <w:instrText xml:space="preserve"> PAGEREF _Toc230864833 \h </w:instrText>
            </w:r>
            <w:r>
              <w:rPr>
                <w:noProof/>
                <w:webHidden/>
              </w:rPr>
            </w:r>
            <w:r>
              <w:rPr>
                <w:noProof/>
                <w:webHidden/>
              </w:rPr>
              <w:fldChar w:fldCharType="separate"/>
            </w:r>
            <w:r>
              <w:rPr>
                <w:noProof/>
                <w:webHidden/>
              </w:rPr>
              <w:t>9</w:t>
            </w:r>
            <w:r>
              <w:rPr>
                <w:noProof/>
                <w:webHidden/>
              </w:rPr>
              <w:fldChar w:fldCharType="end"/>
            </w:r>
          </w:hyperlink>
        </w:p>
        <w:p w14:paraId="7404DB99" w14:textId="50D258F5"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34" w:history="1">
            <w:r w:rsidRPr="00C50E08">
              <w:rPr>
                <w:rStyle w:val="Hyperkobling"/>
                <w:rFonts w:eastAsia="Oslo Sans Office"/>
                <w:noProof/>
                <w:lang w:eastAsia="nb-NO"/>
              </w:rPr>
              <w:t>12.7 Krav om oppfyllelse av skatte- og avgiftsforpliktelser</w:t>
            </w:r>
            <w:r>
              <w:rPr>
                <w:noProof/>
                <w:webHidden/>
              </w:rPr>
              <w:tab/>
            </w:r>
            <w:r>
              <w:rPr>
                <w:noProof/>
                <w:webHidden/>
              </w:rPr>
              <w:fldChar w:fldCharType="begin"/>
            </w:r>
            <w:r>
              <w:rPr>
                <w:noProof/>
                <w:webHidden/>
              </w:rPr>
              <w:instrText xml:space="preserve"> PAGEREF _Toc230864834 \h </w:instrText>
            </w:r>
            <w:r>
              <w:rPr>
                <w:noProof/>
                <w:webHidden/>
              </w:rPr>
            </w:r>
            <w:r>
              <w:rPr>
                <w:noProof/>
                <w:webHidden/>
              </w:rPr>
              <w:fldChar w:fldCharType="separate"/>
            </w:r>
            <w:r>
              <w:rPr>
                <w:noProof/>
                <w:webHidden/>
              </w:rPr>
              <w:t>10</w:t>
            </w:r>
            <w:r>
              <w:rPr>
                <w:noProof/>
                <w:webHidden/>
              </w:rPr>
              <w:fldChar w:fldCharType="end"/>
            </w:r>
          </w:hyperlink>
        </w:p>
        <w:p w14:paraId="79696FBE" w14:textId="4211DC98"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35" w:history="1">
            <w:r w:rsidRPr="00C50E08">
              <w:rPr>
                <w:rStyle w:val="Hyperkobling"/>
                <w:rFonts w:eastAsia="Oslo Sans Office"/>
                <w:noProof/>
                <w:lang w:eastAsia="nb-NO"/>
              </w:rPr>
              <w:t>12.8 Krav om begrensning i antall ledd underleverandører i vertikal kjede</w:t>
            </w:r>
            <w:r>
              <w:rPr>
                <w:noProof/>
                <w:webHidden/>
              </w:rPr>
              <w:tab/>
            </w:r>
            <w:r>
              <w:rPr>
                <w:noProof/>
                <w:webHidden/>
              </w:rPr>
              <w:fldChar w:fldCharType="begin"/>
            </w:r>
            <w:r>
              <w:rPr>
                <w:noProof/>
                <w:webHidden/>
              </w:rPr>
              <w:instrText xml:space="preserve"> PAGEREF _Toc230864835 \h </w:instrText>
            </w:r>
            <w:r>
              <w:rPr>
                <w:noProof/>
                <w:webHidden/>
              </w:rPr>
            </w:r>
            <w:r>
              <w:rPr>
                <w:noProof/>
                <w:webHidden/>
              </w:rPr>
              <w:fldChar w:fldCharType="separate"/>
            </w:r>
            <w:r>
              <w:rPr>
                <w:noProof/>
                <w:webHidden/>
              </w:rPr>
              <w:t>10</w:t>
            </w:r>
            <w:r>
              <w:rPr>
                <w:noProof/>
                <w:webHidden/>
              </w:rPr>
              <w:fldChar w:fldCharType="end"/>
            </w:r>
          </w:hyperlink>
        </w:p>
        <w:p w14:paraId="5CF0D344" w14:textId="74F66301"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36" w:history="1">
            <w:r w:rsidRPr="00C50E08">
              <w:rPr>
                <w:rStyle w:val="Hyperkobling"/>
                <w:rFonts w:eastAsia="Oslo Sans Office"/>
                <w:noProof/>
                <w:lang w:eastAsia="nb-NO"/>
              </w:rPr>
              <w:t>12.9 Krav om bruk av fast ansatte i 100 % stilling</w:t>
            </w:r>
            <w:r>
              <w:rPr>
                <w:noProof/>
                <w:webHidden/>
              </w:rPr>
              <w:tab/>
            </w:r>
            <w:r>
              <w:rPr>
                <w:noProof/>
                <w:webHidden/>
              </w:rPr>
              <w:fldChar w:fldCharType="begin"/>
            </w:r>
            <w:r>
              <w:rPr>
                <w:noProof/>
                <w:webHidden/>
              </w:rPr>
              <w:instrText xml:space="preserve"> PAGEREF _Toc230864836 \h </w:instrText>
            </w:r>
            <w:r>
              <w:rPr>
                <w:noProof/>
                <w:webHidden/>
              </w:rPr>
            </w:r>
            <w:r>
              <w:rPr>
                <w:noProof/>
                <w:webHidden/>
              </w:rPr>
              <w:fldChar w:fldCharType="separate"/>
            </w:r>
            <w:r>
              <w:rPr>
                <w:noProof/>
                <w:webHidden/>
              </w:rPr>
              <w:t>11</w:t>
            </w:r>
            <w:r>
              <w:rPr>
                <w:noProof/>
                <w:webHidden/>
              </w:rPr>
              <w:fldChar w:fldCharType="end"/>
            </w:r>
          </w:hyperlink>
        </w:p>
        <w:p w14:paraId="1DE5D2AA" w14:textId="7C8DF00B"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37" w:history="1">
            <w:r w:rsidRPr="00C50E08">
              <w:rPr>
                <w:rStyle w:val="Hyperkobling"/>
                <w:rFonts w:eastAsia="Oslo Sans Office"/>
                <w:noProof/>
                <w:lang w:eastAsia="nb-NO"/>
              </w:rPr>
              <w:t>12.10 Krav om dokumentert yrkesskadeforsikring</w:t>
            </w:r>
            <w:r>
              <w:rPr>
                <w:noProof/>
                <w:webHidden/>
              </w:rPr>
              <w:tab/>
            </w:r>
            <w:r>
              <w:rPr>
                <w:noProof/>
                <w:webHidden/>
              </w:rPr>
              <w:fldChar w:fldCharType="begin"/>
            </w:r>
            <w:r>
              <w:rPr>
                <w:noProof/>
                <w:webHidden/>
              </w:rPr>
              <w:instrText xml:space="preserve"> PAGEREF _Toc230864837 \h </w:instrText>
            </w:r>
            <w:r>
              <w:rPr>
                <w:noProof/>
                <w:webHidden/>
              </w:rPr>
            </w:r>
            <w:r>
              <w:rPr>
                <w:noProof/>
                <w:webHidden/>
              </w:rPr>
              <w:fldChar w:fldCharType="separate"/>
            </w:r>
            <w:r>
              <w:rPr>
                <w:noProof/>
                <w:webHidden/>
              </w:rPr>
              <w:t>12</w:t>
            </w:r>
            <w:r>
              <w:rPr>
                <w:noProof/>
                <w:webHidden/>
              </w:rPr>
              <w:fldChar w:fldCharType="end"/>
            </w:r>
          </w:hyperlink>
        </w:p>
        <w:p w14:paraId="14CF7A02" w14:textId="3F47EFE5"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38" w:history="1">
            <w:r w:rsidRPr="00C50E08">
              <w:rPr>
                <w:rStyle w:val="Hyperkobling"/>
                <w:rFonts w:eastAsia="Oslo Sans Office"/>
                <w:noProof/>
                <w:lang w:eastAsia="nb-NO"/>
              </w:rPr>
              <w:t>12.11 Krav om dokumentert obligatorisk pensjonsordning</w:t>
            </w:r>
            <w:r>
              <w:rPr>
                <w:noProof/>
                <w:webHidden/>
              </w:rPr>
              <w:tab/>
            </w:r>
            <w:r>
              <w:rPr>
                <w:noProof/>
                <w:webHidden/>
              </w:rPr>
              <w:fldChar w:fldCharType="begin"/>
            </w:r>
            <w:r>
              <w:rPr>
                <w:noProof/>
                <w:webHidden/>
              </w:rPr>
              <w:instrText xml:space="preserve"> PAGEREF _Toc230864838 \h </w:instrText>
            </w:r>
            <w:r>
              <w:rPr>
                <w:noProof/>
                <w:webHidden/>
              </w:rPr>
            </w:r>
            <w:r>
              <w:rPr>
                <w:noProof/>
                <w:webHidden/>
              </w:rPr>
              <w:fldChar w:fldCharType="separate"/>
            </w:r>
            <w:r>
              <w:rPr>
                <w:noProof/>
                <w:webHidden/>
              </w:rPr>
              <w:t>13</w:t>
            </w:r>
            <w:r>
              <w:rPr>
                <w:noProof/>
                <w:webHidden/>
              </w:rPr>
              <w:fldChar w:fldCharType="end"/>
            </w:r>
          </w:hyperlink>
        </w:p>
        <w:p w14:paraId="768865AE" w14:textId="18D93B10"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39" w:history="1">
            <w:r w:rsidRPr="00C50E08">
              <w:rPr>
                <w:rStyle w:val="Hyperkobling"/>
                <w:rFonts w:eastAsia="Oslo Sans Office"/>
                <w:noProof/>
                <w:lang w:eastAsia="nb-NO"/>
              </w:rPr>
              <w:t>12.12 Leverandørens informasjonsplikt</w:t>
            </w:r>
            <w:r>
              <w:rPr>
                <w:noProof/>
                <w:webHidden/>
              </w:rPr>
              <w:tab/>
            </w:r>
            <w:r>
              <w:rPr>
                <w:noProof/>
                <w:webHidden/>
              </w:rPr>
              <w:fldChar w:fldCharType="begin"/>
            </w:r>
            <w:r>
              <w:rPr>
                <w:noProof/>
                <w:webHidden/>
              </w:rPr>
              <w:instrText xml:space="preserve"> PAGEREF _Toc230864839 \h </w:instrText>
            </w:r>
            <w:r>
              <w:rPr>
                <w:noProof/>
                <w:webHidden/>
              </w:rPr>
            </w:r>
            <w:r>
              <w:rPr>
                <w:noProof/>
                <w:webHidden/>
              </w:rPr>
              <w:fldChar w:fldCharType="separate"/>
            </w:r>
            <w:r>
              <w:rPr>
                <w:noProof/>
                <w:webHidden/>
              </w:rPr>
              <w:t>13</w:t>
            </w:r>
            <w:r>
              <w:rPr>
                <w:noProof/>
                <w:webHidden/>
              </w:rPr>
              <w:fldChar w:fldCharType="end"/>
            </w:r>
          </w:hyperlink>
        </w:p>
        <w:p w14:paraId="69B1C4EF" w14:textId="15F80A17"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40" w:history="1">
            <w:r w:rsidRPr="00C50E08">
              <w:rPr>
                <w:rStyle w:val="Hyperkobling"/>
                <w:rFonts w:eastAsia="Oslo Sans Office"/>
                <w:noProof/>
                <w:lang w:eastAsia="nb-NO"/>
              </w:rPr>
              <w:t>12.13 Krav om forhåndsgodkjenning av underleverandører og kontraktsmedhjelpere</w:t>
            </w:r>
            <w:r>
              <w:rPr>
                <w:noProof/>
                <w:webHidden/>
              </w:rPr>
              <w:tab/>
            </w:r>
            <w:r>
              <w:rPr>
                <w:noProof/>
                <w:webHidden/>
              </w:rPr>
              <w:fldChar w:fldCharType="begin"/>
            </w:r>
            <w:r>
              <w:rPr>
                <w:noProof/>
                <w:webHidden/>
              </w:rPr>
              <w:instrText xml:space="preserve"> PAGEREF _Toc230864840 \h </w:instrText>
            </w:r>
            <w:r>
              <w:rPr>
                <w:noProof/>
                <w:webHidden/>
              </w:rPr>
            </w:r>
            <w:r>
              <w:rPr>
                <w:noProof/>
                <w:webHidden/>
              </w:rPr>
              <w:fldChar w:fldCharType="separate"/>
            </w:r>
            <w:r>
              <w:rPr>
                <w:noProof/>
                <w:webHidden/>
              </w:rPr>
              <w:t>14</w:t>
            </w:r>
            <w:r>
              <w:rPr>
                <w:noProof/>
                <w:webHidden/>
              </w:rPr>
              <w:fldChar w:fldCharType="end"/>
            </w:r>
          </w:hyperlink>
        </w:p>
        <w:p w14:paraId="63DD076C" w14:textId="2E365F2F"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41" w:history="1">
            <w:r w:rsidRPr="00C50E08">
              <w:rPr>
                <w:rStyle w:val="Hyperkobling"/>
                <w:rFonts w:eastAsia="Oslo Sans Office"/>
                <w:noProof/>
                <w:lang w:eastAsia="nb-NO"/>
              </w:rPr>
              <w:t>12.14 Krav til internkontroll og sikkerhet, helse og arbeidsmiljø (SHA)</w:t>
            </w:r>
            <w:r>
              <w:rPr>
                <w:noProof/>
                <w:webHidden/>
              </w:rPr>
              <w:tab/>
            </w:r>
            <w:r>
              <w:rPr>
                <w:noProof/>
                <w:webHidden/>
              </w:rPr>
              <w:fldChar w:fldCharType="begin"/>
            </w:r>
            <w:r>
              <w:rPr>
                <w:noProof/>
                <w:webHidden/>
              </w:rPr>
              <w:instrText xml:space="preserve"> PAGEREF _Toc230864841 \h </w:instrText>
            </w:r>
            <w:r>
              <w:rPr>
                <w:noProof/>
                <w:webHidden/>
              </w:rPr>
            </w:r>
            <w:r>
              <w:rPr>
                <w:noProof/>
                <w:webHidden/>
              </w:rPr>
              <w:fldChar w:fldCharType="separate"/>
            </w:r>
            <w:r>
              <w:rPr>
                <w:noProof/>
                <w:webHidden/>
              </w:rPr>
              <w:t>14</w:t>
            </w:r>
            <w:r>
              <w:rPr>
                <w:noProof/>
                <w:webHidden/>
              </w:rPr>
              <w:fldChar w:fldCharType="end"/>
            </w:r>
          </w:hyperlink>
        </w:p>
        <w:p w14:paraId="3172AB14" w14:textId="33548AD6"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42" w:history="1">
            <w:r w:rsidRPr="00C50E08">
              <w:rPr>
                <w:rStyle w:val="Hyperkobling"/>
                <w:rFonts w:eastAsia="Oslo Sans Office"/>
                <w:noProof/>
                <w:lang w:eastAsia="nb-NO"/>
              </w:rPr>
              <w:t>12.15 Krav om forhåndsregistrering av mannskapslister og føring av oversiktslister</w:t>
            </w:r>
            <w:r>
              <w:rPr>
                <w:noProof/>
                <w:webHidden/>
              </w:rPr>
              <w:tab/>
            </w:r>
            <w:r>
              <w:rPr>
                <w:noProof/>
                <w:webHidden/>
              </w:rPr>
              <w:fldChar w:fldCharType="begin"/>
            </w:r>
            <w:r>
              <w:rPr>
                <w:noProof/>
                <w:webHidden/>
              </w:rPr>
              <w:instrText xml:space="preserve"> PAGEREF _Toc230864842 \h </w:instrText>
            </w:r>
            <w:r>
              <w:rPr>
                <w:noProof/>
                <w:webHidden/>
              </w:rPr>
            </w:r>
            <w:r>
              <w:rPr>
                <w:noProof/>
                <w:webHidden/>
              </w:rPr>
              <w:fldChar w:fldCharType="separate"/>
            </w:r>
            <w:r>
              <w:rPr>
                <w:noProof/>
                <w:webHidden/>
              </w:rPr>
              <w:t>15</w:t>
            </w:r>
            <w:r>
              <w:rPr>
                <w:noProof/>
                <w:webHidden/>
              </w:rPr>
              <w:fldChar w:fldCharType="end"/>
            </w:r>
          </w:hyperlink>
        </w:p>
        <w:p w14:paraId="1719E6E0" w14:textId="5070F7A1"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43" w:history="1">
            <w:r w:rsidRPr="00C50E08">
              <w:rPr>
                <w:rStyle w:val="Hyperkobling"/>
                <w:rFonts w:eastAsia="Oslo Sans Office"/>
                <w:noProof/>
                <w:lang w:eastAsia="nb-NO"/>
              </w:rPr>
              <w:t>12.16 Krav om inn- og utregistrering med gyldig HMS-kort fra første dag</w:t>
            </w:r>
            <w:r>
              <w:rPr>
                <w:noProof/>
                <w:webHidden/>
              </w:rPr>
              <w:tab/>
            </w:r>
            <w:r>
              <w:rPr>
                <w:noProof/>
                <w:webHidden/>
              </w:rPr>
              <w:fldChar w:fldCharType="begin"/>
            </w:r>
            <w:r>
              <w:rPr>
                <w:noProof/>
                <w:webHidden/>
              </w:rPr>
              <w:instrText xml:space="preserve"> PAGEREF _Toc230864843 \h </w:instrText>
            </w:r>
            <w:r>
              <w:rPr>
                <w:noProof/>
                <w:webHidden/>
              </w:rPr>
            </w:r>
            <w:r>
              <w:rPr>
                <w:noProof/>
                <w:webHidden/>
              </w:rPr>
              <w:fldChar w:fldCharType="separate"/>
            </w:r>
            <w:r>
              <w:rPr>
                <w:noProof/>
                <w:webHidden/>
              </w:rPr>
              <w:t>16</w:t>
            </w:r>
            <w:r>
              <w:rPr>
                <w:noProof/>
                <w:webHidden/>
              </w:rPr>
              <w:fldChar w:fldCharType="end"/>
            </w:r>
          </w:hyperlink>
        </w:p>
        <w:p w14:paraId="57BAD339" w14:textId="5037C094"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44" w:history="1">
            <w:r w:rsidRPr="00C50E08">
              <w:rPr>
                <w:rStyle w:val="Hyperkobling"/>
                <w:rFonts w:eastAsia="Oslo Sans Office"/>
                <w:noProof/>
                <w:lang w:eastAsia="nb-NO"/>
              </w:rPr>
              <w:t>12.17 Krav om registrering og overføring av data fra Leverandøren for bygge- og anleggsoppdrag</w:t>
            </w:r>
            <w:r>
              <w:rPr>
                <w:noProof/>
                <w:webHidden/>
              </w:rPr>
              <w:tab/>
            </w:r>
            <w:r>
              <w:rPr>
                <w:noProof/>
                <w:webHidden/>
              </w:rPr>
              <w:fldChar w:fldCharType="begin"/>
            </w:r>
            <w:r>
              <w:rPr>
                <w:noProof/>
                <w:webHidden/>
              </w:rPr>
              <w:instrText xml:space="preserve"> PAGEREF _Toc230864844 \h </w:instrText>
            </w:r>
            <w:r>
              <w:rPr>
                <w:noProof/>
                <w:webHidden/>
              </w:rPr>
            </w:r>
            <w:r>
              <w:rPr>
                <w:noProof/>
                <w:webHidden/>
              </w:rPr>
              <w:fldChar w:fldCharType="separate"/>
            </w:r>
            <w:r>
              <w:rPr>
                <w:noProof/>
                <w:webHidden/>
              </w:rPr>
              <w:t>17</w:t>
            </w:r>
            <w:r>
              <w:rPr>
                <w:noProof/>
                <w:webHidden/>
              </w:rPr>
              <w:fldChar w:fldCharType="end"/>
            </w:r>
          </w:hyperlink>
        </w:p>
        <w:p w14:paraId="35462639" w14:textId="0FE8C5EA"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45" w:history="1">
            <w:r w:rsidRPr="00C50E08">
              <w:rPr>
                <w:rStyle w:val="Hyperkobling"/>
                <w:rFonts w:eastAsia="Oslo Sans Office"/>
                <w:noProof/>
                <w:lang w:eastAsia="nb-NO"/>
              </w:rPr>
              <w:t>12.18 Krav om pliktig medlemskap i StartBANK eller tilsvarende leverandørregister</w:t>
            </w:r>
            <w:r>
              <w:rPr>
                <w:noProof/>
                <w:webHidden/>
              </w:rPr>
              <w:tab/>
            </w:r>
            <w:r>
              <w:rPr>
                <w:noProof/>
                <w:webHidden/>
              </w:rPr>
              <w:fldChar w:fldCharType="begin"/>
            </w:r>
            <w:r>
              <w:rPr>
                <w:noProof/>
                <w:webHidden/>
              </w:rPr>
              <w:instrText xml:space="preserve"> PAGEREF _Toc230864845 \h </w:instrText>
            </w:r>
            <w:r>
              <w:rPr>
                <w:noProof/>
                <w:webHidden/>
              </w:rPr>
            </w:r>
            <w:r>
              <w:rPr>
                <w:noProof/>
                <w:webHidden/>
              </w:rPr>
              <w:fldChar w:fldCharType="separate"/>
            </w:r>
            <w:r>
              <w:rPr>
                <w:noProof/>
                <w:webHidden/>
              </w:rPr>
              <w:t>17</w:t>
            </w:r>
            <w:r>
              <w:rPr>
                <w:noProof/>
                <w:webHidden/>
              </w:rPr>
              <w:fldChar w:fldCharType="end"/>
            </w:r>
          </w:hyperlink>
        </w:p>
        <w:p w14:paraId="5F351D7D" w14:textId="63AB9464"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46" w:history="1">
            <w:r w:rsidRPr="00C50E08">
              <w:rPr>
                <w:rStyle w:val="Hyperkobling"/>
                <w:rFonts w:eastAsia="Oslo Sans Office"/>
                <w:noProof/>
                <w:lang w:eastAsia="nb-NO"/>
              </w:rPr>
              <w:t>12.19 Krav om at minst 50 % av arbeidede timer skal utføres av faglærte</w:t>
            </w:r>
            <w:r>
              <w:rPr>
                <w:noProof/>
                <w:webHidden/>
              </w:rPr>
              <w:tab/>
            </w:r>
            <w:r>
              <w:rPr>
                <w:noProof/>
                <w:webHidden/>
              </w:rPr>
              <w:fldChar w:fldCharType="begin"/>
            </w:r>
            <w:r>
              <w:rPr>
                <w:noProof/>
                <w:webHidden/>
              </w:rPr>
              <w:instrText xml:space="preserve"> PAGEREF _Toc230864846 \h </w:instrText>
            </w:r>
            <w:r>
              <w:rPr>
                <w:noProof/>
                <w:webHidden/>
              </w:rPr>
            </w:r>
            <w:r>
              <w:rPr>
                <w:noProof/>
                <w:webHidden/>
              </w:rPr>
              <w:fldChar w:fldCharType="separate"/>
            </w:r>
            <w:r>
              <w:rPr>
                <w:noProof/>
                <w:webHidden/>
              </w:rPr>
              <w:t>18</w:t>
            </w:r>
            <w:r>
              <w:rPr>
                <w:noProof/>
                <w:webHidden/>
              </w:rPr>
              <w:fldChar w:fldCharType="end"/>
            </w:r>
          </w:hyperlink>
        </w:p>
        <w:p w14:paraId="13B93AE0" w14:textId="72E61326"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47" w:history="1">
            <w:r w:rsidRPr="00C50E08">
              <w:rPr>
                <w:rStyle w:val="Hyperkobling"/>
                <w:rFonts w:eastAsia="Oslo Sans Office"/>
                <w:noProof/>
                <w:lang w:eastAsia="nb-NO"/>
              </w:rPr>
              <w:t>12.20 Krav om fullmakt til å innhente opplysninger gjennom utvidet skatteattest</w:t>
            </w:r>
            <w:r>
              <w:rPr>
                <w:noProof/>
                <w:webHidden/>
              </w:rPr>
              <w:tab/>
            </w:r>
            <w:r>
              <w:rPr>
                <w:noProof/>
                <w:webHidden/>
              </w:rPr>
              <w:fldChar w:fldCharType="begin"/>
            </w:r>
            <w:r>
              <w:rPr>
                <w:noProof/>
                <w:webHidden/>
              </w:rPr>
              <w:instrText xml:space="preserve"> PAGEREF _Toc230864847 \h </w:instrText>
            </w:r>
            <w:r>
              <w:rPr>
                <w:noProof/>
                <w:webHidden/>
              </w:rPr>
            </w:r>
            <w:r>
              <w:rPr>
                <w:noProof/>
                <w:webHidden/>
              </w:rPr>
              <w:fldChar w:fldCharType="separate"/>
            </w:r>
            <w:r>
              <w:rPr>
                <w:noProof/>
                <w:webHidden/>
              </w:rPr>
              <w:t>19</w:t>
            </w:r>
            <w:r>
              <w:rPr>
                <w:noProof/>
                <w:webHidden/>
              </w:rPr>
              <w:fldChar w:fldCharType="end"/>
            </w:r>
          </w:hyperlink>
        </w:p>
        <w:p w14:paraId="44145D85" w14:textId="74CD8C0B"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48" w:history="1">
            <w:r w:rsidRPr="00C50E08">
              <w:rPr>
                <w:rStyle w:val="Hyperkobling"/>
                <w:rFonts w:eastAsia="Oslo Sans Office"/>
                <w:noProof/>
                <w:lang w:eastAsia="nb-NO"/>
              </w:rPr>
              <w:t>12.21 Krav til bruk av lærlinger</w:t>
            </w:r>
            <w:r>
              <w:rPr>
                <w:noProof/>
                <w:webHidden/>
              </w:rPr>
              <w:tab/>
            </w:r>
            <w:r>
              <w:rPr>
                <w:noProof/>
                <w:webHidden/>
              </w:rPr>
              <w:fldChar w:fldCharType="begin"/>
            </w:r>
            <w:r>
              <w:rPr>
                <w:noProof/>
                <w:webHidden/>
              </w:rPr>
              <w:instrText xml:space="preserve"> PAGEREF _Toc230864848 \h </w:instrText>
            </w:r>
            <w:r>
              <w:rPr>
                <w:noProof/>
                <w:webHidden/>
              </w:rPr>
            </w:r>
            <w:r>
              <w:rPr>
                <w:noProof/>
                <w:webHidden/>
              </w:rPr>
              <w:fldChar w:fldCharType="separate"/>
            </w:r>
            <w:r>
              <w:rPr>
                <w:noProof/>
                <w:webHidden/>
              </w:rPr>
              <w:t>19</w:t>
            </w:r>
            <w:r>
              <w:rPr>
                <w:noProof/>
                <w:webHidden/>
              </w:rPr>
              <w:fldChar w:fldCharType="end"/>
            </w:r>
          </w:hyperlink>
        </w:p>
        <w:p w14:paraId="5C548F5B" w14:textId="03628BF4" w:rsidR="00574963" w:rsidRDefault="00574963">
          <w:pPr>
            <w:pStyle w:val="INNH1"/>
            <w:tabs>
              <w:tab w:val="left" w:pos="720"/>
              <w:tab w:val="right" w:leader="dot" w:pos="9260"/>
            </w:tabs>
            <w:rPr>
              <w:rFonts w:eastAsiaTheme="minorEastAsia"/>
              <w:noProof/>
              <w:kern w:val="2"/>
              <w:sz w:val="24"/>
              <w:szCs w:val="24"/>
              <w:lang w:eastAsia="nb-NO"/>
              <w14:ligatures w14:val="standardContextual"/>
            </w:rPr>
          </w:pPr>
          <w:hyperlink w:anchor="_Toc230864849" w:history="1">
            <w:r w:rsidRPr="00C50E08">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C50E08">
              <w:rPr>
                <w:rStyle w:val="Hyperkobling"/>
                <w:rFonts w:eastAsia="Times New Roman"/>
                <w:noProof/>
                <w:lang w:eastAsia="nb-NO"/>
              </w:rPr>
              <w:t>Krav til aktsomhetsvurderinger for ansvarlig næringsliv</w:t>
            </w:r>
            <w:r>
              <w:rPr>
                <w:noProof/>
                <w:webHidden/>
              </w:rPr>
              <w:tab/>
            </w:r>
            <w:r>
              <w:rPr>
                <w:noProof/>
                <w:webHidden/>
              </w:rPr>
              <w:fldChar w:fldCharType="begin"/>
            </w:r>
            <w:r>
              <w:rPr>
                <w:noProof/>
                <w:webHidden/>
              </w:rPr>
              <w:instrText xml:space="preserve"> PAGEREF _Toc230864849 \h </w:instrText>
            </w:r>
            <w:r>
              <w:rPr>
                <w:noProof/>
                <w:webHidden/>
              </w:rPr>
            </w:r>
            <w:r>
              <w:rPr>
                <w:noProof/>
                <w:webHidden/>
              </w:rPr>
              <w:fldChar w:fldCharType="separate"/>
            </w:r>
            <w:r>
              <w:rPr>
                <w:noProof/>
                <w:webHidden/>
              </w:rPr>
              <w:t>20</w:t>
            </w:r>
            <w:r>
              <w:rPr>
                <w:noProof/>
                <w:webHidden/>
              </w:rPr>
              <w:fldChar w:fldCharType="end"/>
            </w:r>
          </w:hyperlink>
        </w:p>
        <w:p w14:paraId="330C804F" w14:textId="6AF5FD18"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50" w:history="1">
            <w:r w:rsidRPr="00C50E08">
              <w:rPr>
                <w:rStyle w:val="Hyperkobling"/>
                <w:rFonts w:eastAsia="Oslo Sans Office"/>
                <w:noProof/>
                <w:lang w:eastAsia="nb-NO"/>
              </w:rPr>
              <w:t>13.1 Plikt til å utføre forenklet aktsomhetsvurdering</w:t>
            </w:r>
            <w:r>
              <w:rPr>
                <w:noProof/>
                <w:webHidden/>
              </w:rPr>
              <w:tab/>
            </w:r>
            <w:r>
              <w:rPr>
                <w:noProof/>
                <w:webHidden/>
              </w:rPr>
              <w:fldChar w:fldCharType="begin"/>
            </w:r>
            <w:r>
              <w:rPr>
                <w:noProof/>
                <w:webHidden/>
              </w:rPr>
              <w:instrText xml:space="preserve"> PAGEREF _Toc230864850 \h </w:instrText>
            </w:r>
            <w:r>
              <w:rPr>
                <w:noProof/>
                <w:webHidden/>
              </w:rPr>
            </w:r>
            <w:r>
              <w:rPr>
                <w:noProof/>
                <w:webHidden/>
              </w:rPr>
              <w:fldChar w:fldCharType="separate"/>
            </w:r>
            <w:r>
              <w:rPr>
                <w:noProof/>
                <w:webHidden/>
              </w:rPr>
              <w:t>20</w:t>
            </w:r>
            <w:r>
              <w:rPr>
                <w:noProof/>
                <w:webHidden/>
              </w:rPr>
              <w:fldChar w:fldCharType="end"/>
            </w:r>
          </w:hyperlink>
        </w:p>
        <w:p w14:paraId="01A31FE9" w14:textId="3C9DBB8E"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51" w:history="1">
            <w:r w:rsidRPr="00C50E08">
              <w:rPr>
                <w:rStyle w:val="Hyperkobling"/>
                <w:noProof/>
              </w:rPr>
              <w:t>13.2 Plikt til å medvirke i kontraktsoppfølgingen</w:t>
            </w:r>
            <w:r>
              <w:rPr>
                <w:noProof/>
                <w:webHidden/>
              </w:rPr>
              <w:tab/>
            </w:r>
            <w:r>
              <w:rPr>
                <w:noProof/>
                <w:webHidden/>
              </w:rPr>
              <w:fldChar w:fldCharType="begin"/>
            </w:r>
            <w:r>
              <w:rPr>
                <w:noProof/>
                <w:webHidden/>
              </w:rPr>
              <w:instrText xml:space="preserve"> PAGEREF _Toc230864851 \h </w:instrText>
            </w:r>
            <w:r>
              <w:rPr>
                <w:noProof/>
                <w:webHidden/>
              </w:rPr>
            </w:r>
            <w:r>
              <w:rPr>
                <w:noProof/>
                <w:webHidden/>
              </w:rPr>
              <w:fldChar w:fldCharType="separate"/>
            </w:r>
            <w:r>
              <w:rPr>
                <w:noProof/>
                <w:webHidden/>
              </w:rPr>
              <w:t>22</w:t>
            </w:r>
            <w:r>
              <w:rPr>
                <w:noProof/>
                <w:webHidden/>
              </w:rPr>
              <w:fldChar w:fldCharType="end"/>
            </w:r>
          </w:hyperlink>
        </w:p>
        <w:p w14:paraId="6A0BCC83" w14:textId="18E2652B"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52" w:history="1">
            <w:r w:rsidRPr="00C50E08">
              <w:rPr>
                <w:rStyle w:val="Hyperkobling"/>
                <w:noProof/>
              </w:rPr>
              <w:t>13.3 Sanksjoner ved manglende ivaretakelse krav til aktsomhetsvurderinger for ansvarlig næringsliv</w:t>
            </w:r>
            <w:r>
              <w:rPr>
                <w:noProof/>
                <w:webHidden/>
              </w:rPr>
              <w:tab/>
            </w:r>
            <w:r>
              <w:rPr>
                <w:noProof/>
                <w:webHidden/>
              </w:rPr>
              <w:fldChar w:fldCharType="begin"/>
            </w:r>
            <w:r>
              <w:rPr>
                <w:noProof/>
                <w:webHidden/>
              </w:rPr>
              <w:instrText xml:space="preserve"> PAGEREF _Toc230864852 \h </w:instrText>
            </w:r>
            <w:r>
              <w:rPr>
                <w:noProof/>
                <w:webHidden/>
              </w:rPr>
            </w:r>
            <w:r>
              <w:rPr>
                <w:noProof/>
                <w:webHidden/>
              </w:rPr>
              <w:fldChar w:fldCharType="separate"/>
            </w:r>
            <w:r>
              <w:rPr>
                <w:noProof/>
                <w:webHidden/>
              </w:rPr>
              <w:t>23</w:t>
            </w:r>
            <w:r>
              <w:rPr>
                <w:noProof/>
                <w:webHidden/>
              </w:rPr>
              <w:fldChar w:fldCharType="end"/>
            </w:r>
          </w:hyperlink>
        </w:p>
        <w:p w14:paraId="61B1B77F" w14:textId="518A921E" w:rsidR="00574963" w:rsidRDefault="00574963">
          <w:pPr>
            <w:pStyle w:val="INNH1"/>
            <w:tabs>
              <w:tab w:val="left" w:pos="720"/>
              <w:tab w:val="right" w:leader="dot" w:pos="9260"/>
            </w:tabs>
            <w:rPr>
              <w:rFonts w:eastAsiaTheme="minorEastAsia"/>
              <w:noProof/>
              <w:kern w:val="2"/>
              <w:sz w:val="24"/>
              <w:szCs w:val="24"/>
              <w:lang w:eastAsia="nb-NO"/>
              <w14:ligatures w14:val="standardContextual"/>
            </w:rPr>
          </w:pPr>
          <w:hyperlink w:anchor="_Toc230864853" w:history="1">
            <w:r w:rsidRPr="00C50E08">
              <w:rPr>
                <w:rStyle w:val="Hyperkobling"/>
                <w:rFonts w:eastAsia="Times New Roman"/>
                <w:noProof/>
                <w:lang w:eastAsia="nb-NO"/>
              </w:rPr>
              <w:t>14</w:t>
            </w:r>
            <w:r>
              <w:rPr>
                <w:rFonts w:eastAsiaTheme="minorEastAsia"/>
                <w:noProof/>
                <w:kern w:val="2"/>
                <w:sz w:val="24"/>
                <w:szCs w:val="24"/>
                <w:lang w:eastAsia="nb-NO"/>
                <w14:ligatures w14:val="standardContextual"/>
              </w:rPr>
              <w:tab/>
            </w:r>
            <w:r w:rsidRPr="00C50E08">
              <w:rPr>
                <w:rStyle w:val="Hyperkobling"/>
                <w:rFonts w:eastAsia="Times New Roman"/>
                <w:noProof/>
                <w:lang w:eastAsia="nb-NO"/>
              </w:rPr>
              <w:t>Eventuelle andre bestemmelser for oppdraget</w:t>
            </w:r>
            <w:r>
              <w:rPr>
                <w:noProof/>
                <w:webHidden/>
              </w:rPr>
              <w:tab/>
            </w:r>
            <w:r>
              <w:rPr>
                <w:noProof/>
                <w:webHidden/>
              </w:rPr>
              <w:fldChar w:fldCharType="begin"/>
            </w:r>
            <w:r>
              <w:rPr>
                <w:noProof/>
                <w:webHidden/>
              </w:rPr>
              <w:instrText xml:space="preserve"> PAGEREF _Toc230864853 \h </w:instrText>
            </w:r>
            <w:r>
              <w:rPr>
                <w:noProof/>
                <w:webHidden/>
              </w:rPr>
            </w:r>
            <w:r>
              <w:rPr>
                <w:noProof/>
                <w:webHidden/>
              </w:rPr>
              <w:fldChar w:fldCharType="separate"/>
            </w:r>
            <w:r>
              <w:rPr>
                <w:noProof/>
                <w:webHidden/>
              </w:rPr>
              <w:t>23</w:t>
            </w:r>
            <w:r>
              <w:rPr>
                <w:noProof/>
                <w:webHidden/>
              </w:rPr>
              <w:fldChar w:fldCharType="end"/>
            </w:r>
          </w:hyperlink>
        </w:p>
        <w:p w14:paraId="79D97CBE" w14:textId="43DACCD1" w:rsidR="00574963" w:rsidRDefault="00574963">
          <w:pPr>
            <w:pStyle w:val="INNH2"/>
            <w:tabs>
              <w:tab w:val="right" w:leader="dot" w:pos="9260"/>
            </w:tabs>
            <w:rPr>
              <w:rFonts w:eastAsiaTheme="minorEastAsia"/>
              <w:noProof/>
              <w:kern w:val="2"/>
              <w:sz w:val="24"/>
              <w:szCs w:val="24"/>
              <w:lang w:eastAsia="nb-NO"/>
              <w14:ligatures w14:val="standardContextual"/>
            </w:rPr>
          </w:pPr>
          <w:hyperlink w:anchor="_Toc230864854" w:history="1">
            <w:r w:rsidRPr="00C50E08">
              <w:rPr>
                <w:rStyle w:val="Hyperkobling"/>
                <w:rFonts w:eastAsia="Times New Roman"/>
                <w:noProof/>
                <w:lang w:eastAsia="nb-NO"/>
              </w:rPr>
              <w:t>14.1 Manglende oppfyllelse av krav til fakturering</w:t>
            </w:r>
            <w:r>
              <w:rPr>
                <w:noProof/>
                <w:webHidden/>
              </w:rPr>
              <w:tab/>
            </w:r>
            <w:r>
              <w:rPr>
                <w:noProof/>
                <w:webHidden/>
              </w:rPr>
              <w:fldChar w:fldCharType="begin"/>
            </w:r>
            <w:r>
              <w:rPr>
                <w:noProof/>
                <w:webHidden/>
              </w:rPr>
              <w:instrText xml:space="preserve"> PAGEREF _Toc230864854 \h </w:instrText>
            </w:r>
            <w:r>
              <w:rPr>
                <w:noProof/>
                <w:webHidden/>
              </w:rPr>
            </w:r>
            <w:r>
              <w:rPr>
                <w:noProof/>
                <w:webHidden/>
              </w:rPr>
              <w:fldChar w:fldCharType="separate"/>
            </w:r>
            <w:r>
              <w:rPr>
                <w:noProof/>
                <w:webHidden/>
              </w:rPr>
              <w:t>23</w:t>
            </w:r>
            <w:r>
              <w:rPr>
                <w:noProof/>
                <w:webHidden/>
              </w:rPr>
              <w:fldChar w:fldCharType="end"/>
            </w:r>
          </w:hyperlink>
        </w:p>
        <w:p w14:paraId="27937DA9" w14:textId="0C1ABA96" w:rsidR="00574963" w:rsidRDefault="00574963">
          <w:pPr>
            <w:pStyle w:val="INNH1"/>
            <w:tabs>
              <w:tab w:val="left" w:pos="720"/>
              <w:tab w:val="right" w:leader="dot" w:pos="9260"/>
            </w:tabs>
            <w:rPr>
              <w:rFonts w:eastAsiaTheme="minorEastAsia"/>
              <w:noProof/>
              <w:kern w:val="2"/>
              <w:sz w:val="24"/>
              <w:szCs w:val="24"/>
              <w:lang w:eastAsia="nb-NO"/>
              <w14:ligatures w14:val="standardContextual"/>
            </w:rPr>
          </w:pPr>
          <w:hyperlink w:anchor="_Toc230864855" w:history="1">
            <w:r w:rsidRPr="00C50E08">
              <w:rPr>
                <w:rStyle w:val="Hyperkobling"/>
                <w:rFonts w:eastAsia="Times New Roman"/>
                <w:noProof/>
                <w:lang w:eastAsia="nb-NO"/>
              </w:rPr>
              <w:t>15</w:t>
            </w:r>
            <w:r>
              <w:rPr>
                <w:rFonts w:eastAsiaTheme="minorEastAsia"/>
                <w:noProof/>
                <w:kern w:val="2"/>
                <w:sz w:val="24"/>
                <w:szCs w:val="24"/>
                <w:lang w:eastAsia="nb-NO"/>
                <w14:ligatures w14:val="standardContextual"/>
              </w:rPr>
              <w:tab/>
            </w:r>
            <w:r w:rsidRPr="00C50E08">
              <w:rPr>
                <w:rStyle w:val="Hyperkobling"/>
                <w:rFonts w:eastAsia="Times New Roman"/>
                <w:noProof/>
                <w:lang w:eastAsia="nb-NO"/>
              </w:rPr>
              <w:t>Miljøbestemmelser</w:t>
            </w:r>
            <w:r>
              <w:rPr>
                <w:noProof/>
                <w:webHidden/>
              </w:rPr>
              <w:tab/>
            </w:r>
            <w:r>
              <w:rPr>
                <w:noProof/>
                <w:webHidden/>
              </w:rPr>
              <w:fldChar w:fldCharType="begin"/>
            </w:r>
            <w:r>
              <w:rPr>
                <w:noProof/>
                <w:webHidden/>
              </w:rPr>
              <w:instrText xml:space="preserve"> PAGEREF _Toc230864855 \h </w:instrText>
            </w:r>
            <w:r>
              <w:rPr>
                <w:noProof/>
                <w:webHidden/>
              </w:rPr>
            </w:r>
            <w:r>
              <w:rPr>
                <w:noProof/>
                <w:webHidden/>
              </w:rPr>
              <w:fldChar w:fldCharType="separate"/>
            </w:r>
            <w:r>
              <w:rPr>
                <w:noProof/>
                <w:webHidden/>
              </w:rPr>
              <w:t>24</w:t>
            </w:r>
            <w:r>
              <w:rPr>
                <w:noProof/>
                <w:webHidden/>
              </w:rPr>
              <w:fldChar w:fldCharType="end"/>
            </w:r>
          </w:hyperlink>
        </w:p>
        <w:p w14:paraId="4101652C" w14:textId="604880F4" w:rsidR="002D090F" w:rsidRDefault="002D090F" w:rsidP="009340C1">
          <w:r>
            <w:fldChar w:fldCharType="end"/>
          </w:r>
        </w:p>
      </w:sdtContent>
    </w:sdt>
    <w:p w14:paraId="4064232D" w14:textId="77777777" w:rsidR="006422F2" w:rsidRPr="00565F64" w:rsidRDefault="006422F2" w:rsidP="006422F2">
      <w:r w:rsidRPr="00565F64">
        <w:t>For denne kontrakten gjelder Standard kontraktsvilkår for Oslo kommunes kjøp av håndverkertjenester (heretter kalt standardvilkårene) med de endringer og suppleringer som følger av denne kontrakten.</w:t>
      </w:r>
    </w:p>
    <w:p w14:paraId="11F123F7" w14:textId="5682B89D" w:rsidR="00E0491A" w:rsidRPr="00E0491A" w:rsidRDefault="00E0491A" w:rsidP="00200A5E">
      <w:pPr>
        <w:pStyle w:val="Overskrift1"/>
        <w:rPr>
          <w:rFonts w:eastAsia="Times New Roman"/>
          <w:lang w:eastAsia="nb-NO"/>
        </w:rPr>
      </w:pPr>
      <w:bookmarkStart w:id="1" w:name="_Toc202694465"/>
      <w:bookmarkStart w:id="2" w:name="_Toc142384596"/>
      <w:bookmarkStart w:id="3" w:name="_Toc230864807"/>
      <w:r w:rsidRPr="6478ABC7">
        <w:rPr>
          <w:rFonts w:eastAsia="Times New Roman"/>
          <w:lang w:eastAsia="nb-NO"/>
        </w:rPr>
        <w:t>Kontrakten (standardvilkårene pkt. 1.1)</w:t>
      </w:r>
      <w:bookmarkEnd w:id="1"/>
      <w:bookmarkEnd w:id="2"/>
      <w:bookmarkEnd w:id="3"/>
    </w:p>
    <w:p w14:paraId="59C11AB0"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6029B9A3" w14:textId="5F284B50" w:rsidR="00E0491A" w:rsidRPr="00E0491A" w:rsidRDefault="00E0491A" w:rsidP="008A555B">
      <w:pPr>
        <w:pStyle w:val="Overskrift1"/>
        <w:rPr>
          <w:rFonts w:eastAsia="Times New Roman"/>
          <w:lang w:eastAsia="nb-NO"/>
        </w:rPr>
      </w:pPr>
      <w:bookmarkStart w:id="4" w:name="_Toc202694466"/>
      <w:bookmarkStart w:id="5" w:name="_Toc142384597"/>
      <w:bookmarkStart w:id="6" w:name="_Toc230864808"/>
      <w:r w:rsidRPr="00E0491A">
        <w:rPr>
          <w:rFonts w:eastAsia="Times New Roman"/>
          <w:lang w:eastAsia="nb-NO"/>
        </w:rPr>
        <w:lastRenderedPageBreak/>
        <w:t>Partenes representanter (standardvilkårene pkt. 2)</w:t>
      </w:r>
      <w:bookmarkEnd w:id="4"/>
      <w:bookmarkEnd w:id="5"/>
      <w:bookmarkEnd w:id="6"/>
    </w:p>
    <w:p w14:paraId="3BC38B0A"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57B9DCE4" w14:textId="0882A4F2" w:rsidR="00E0491A" w:rsidRPr="00565F64" w:rsidRDefault="00E0491A" w:rsidP="6478ABC7">
      <w:pPr>
        <w:spacing w:after="0" w:line="240" w:lineRule="auto"/>
        <w:rPr>
          <w:rFonts w:ascii="Oslo Sans Office" w:eastAsia="Times New Roman" w:hAnsi="Oslo Sans Office" w:cs="Times New Roman"/>
          <w:lang w:eastAsia="nb-NO"/>
        </w:rPr>
      </w:pPr>
      <w:r w:rsidRPr="6478ABC7">
        <w:rPr>
          <w:rFonts w:ascii="Oslo Sans Office" w:eastAsia="Times New Roman" w:hAnsi="Oslo Sans Office" w:cs="Times New Roman"/>
          <w:lang w:eastAsia="nb-NO"/>
        </w:rPr>
        <w:t>For Oppdragsgiver:</w:t>
      </w:r>
      <w:r w:rsidR="0FD23B58" w:rsidRPr="6478ABC7">
        <w:rPr>
          <w:rFonts w:ascii="Oslo Sans Office" w:eastAsia="Times New Roman" w:hAnsi="Oslo Sans Office" w:cs="Times New Roman"/>
          <w:lang w:eastAsia="nb-NO"/>
        </w:rPr>
        <w:t xml:space="preserve"> </w:t>
      </w:r>
      <w:r>
        <w:tab/>
      </w:r>
      <w:r>
        <w:tab/>
      </w:r>
      <w:r>
        <w:tab/>
      </w:r>
      <w:r>
        <w:tab/>
      </w:r>
      <w:r w:rsidRPr="6478ABC7">
        <w:rPr>
          <w:rFonts w:ascii="Oslo Sans Office" w:eastAsia="Times New Roman" w:hAnsi="Oslo Sans Office" w:cs="Times New Roman"/>
          <w:lang w:eastAsia="nb-NO"/>
        </w:rPr>
        <w:t>For Leverandør:</w:t>
      </w:r>
    </w:p>
    <w:p w14:paraId="105C0400"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3512406E" w14:textId="6FED0B38" w:rsidR="00E0491A" w:rsidRPr="00565F64" w:rsidRDefault="00E0491A" w:rsidP="6478ABC7">
      <w:pPr>
        <w:spacing w:after="0" w:line="240" w:lineRule="auto"/>
        <w:rPr>
          <w:rFonts w:ascii="Oslo Sans Office" w:eastAsia="Times New Roman" w:hAnsi="Oslo Sans Office" w:cs="Times New Roman"/>
          <w:lang w:eastAsia="nb-NO"/>
        </w:rPr>
      </w:pPr>
      <w:r w:rsidRPr="6478ABC7">
        <w:rPr>
          <w:rFonts w:ascii="Oslo Sans Office" w:eastAsia="Times New Roman" w:hAnsi="Oslo Sans Office" w:cs="Times New Roman"/>
          <w:lang w:eastAsia="nb-NO"/>
        </w:rPr>
        <w:t>Navn</w:t>
      </w:r>
      <w:r w:rsidR="7BEB44F0" w:rsidRPr="6478ABC7">
        <w:rPr>
          <w:rFonts w:ascii="Oslo Sans Office" w:eastAsia="Times New Roman" w:hAnsi="Oslo Sans Office" w:cs="Times New Roman"/>
          <w:lang w:eastAsia="nb-NO"/>
        </w:rPr>
        <w:t>: Zvezdana Malbasa</w:t>
      </w:r>
      <w:r>
        <w:tab/>
      </w:r>
      <w:r>
        <w:tab/>
      </w:r>
      <w:r>
        <w:tab/>
      </w:r>
      <w:r>
        <w:tab/>
      </w:r>
      <w:proofErr w:type="gramStart"/>
      <w:r w:rsidRPr="6478ABC7">
        <w:rPr>
          <w:rFonts w:ascii="Oslo Sans Office" w:eastAsia="Times New Roman" w:hAnsi="Oslo Sans Office" w:cs="Times New Roman"/>
          <w:lang w:eastAsia="nb-NO"/>
        </w:rPr>
        <w:t>Navn</w:t>
      </w:r>
      <w:r w:rsidR="49C1AE91" w:rsidRPr="6478ABC7">
        <w:rPr>
          <w:rFonts w:ascii="Oslo Sans Office" w:eastAsia="Times New Roman" w:hAnsi="Oslo Sans Office" w:cs="Times New Roman"/>
          <w:lang w:eastAsia="nb-NO"/>
        </w:rPr>
        <w:t>:</w:t>
      </w:r>
      <w:r w:rsidRPr="6478ABC7">
        <w:rPr>
          <w:rFonts w:ascii="Oslo Sans Office" w:eastAsia="Times New Roman" w:hAnsi="Oslo Sans Office" w:cs="Times New Roman"/>
          <w:lang w:eastAsia="nb-NO"/>
        </w:rPr>
        <w:t xml:space="preserve">   </w:t>
      </w:r>
      <w:proofErr w:type="gramEnd"/>
      <w:r w:rsidRPr="6478ABC7">
        <w:rPr>
          <w:rFonts w:ascii="Oslo Sans Office" w:eastAsia="Times New Roman" w:hAnsi="Oslo Sans Office" w:cs="Times New Roman"/>
          <w:lang w:eastAsia="nb-NO"/>
        </w:rPr>
        <w:t xml:space="preserve">  </w:t>
      </w:r>
      <w:proofErr w:type="gramStart"/>
      <w:r w:rsidRPr="6478ABC7">
        <w:rPr>
          <w:rFonts w:ascii="Oslo Sans Office" w:eastAsia="Times New Roman" w:hAnsi="Oslo Sans Office" w:cs="Times New Roman"/>
          <w:lang w:eastAsia="nb-NO"/>
        </w:rPr>
        <w:t xml:space="preserve">   …</w:t>
      </w:r>
      <w:proofErr w:type="gramEnd"/>
      <w:r w:rsidRPr="6478ABC7">
        <w:rPr>
          <w:rFonts w:ascii="Oslo Sans Office" w:eastAsia="Times New Roman" w:hAnsi="Oslo Sans Office" w:cs="Times New Roman"/>
          <w:lang w:eastAsia="nb-NO"/>
        </w:rPr>
        <w:t>……………………</w:t>
      </w:r>
    </w:p>
    <w:p w14:paraId="2FD85B41" w14:textId="02CB73E9" w:rsidR="00E0491A" w:rsidRPr="00565F64" w:rsidRDefault="00E0491A" w:rsidP="6478ABC7">
      <w:pPr>
        <w:spacing w:before="240" w:after="240" w:line="240" w:lineRule="auto"/>
        <w:rPr>
          <w:rFonts w:ascii="Oslo Sans Office" w:eastAsia="Times New Roman" w:hAnsi="Oslo Sans Office" w:cs="Times New Roman"/>
          <w:lang w:eastAsia="nb-NO"/>
        </w:rPr>
      </w:pPr>
      <w:proofErr w:type="gramStart"/>
      <w:r w:rsidRPr="6478ABC7">
        <w:rPr>
          <w:rFonts w:ascii="Oslo Sans Office" w:eastAsia="Times New Roman" w:hAnsi="Oslo Sans Office" w:cs="Times New Roman"/>
          <w:lang w:eastAsia="nb-NO"/>
        </w:rPr>
        <w:t>Telefon</w:t>
      </w:r>
      <w:r w:rsidR="030CD864" w:rsidRPr="6478ABC7">
        <w:rPr>
          <w:rFonts w:ascii="Oslo Sans Office" w:eastAsia="Times New Roman" w:hAnsi="Oslo Sans Office" w:cs="Times New Roman"/>
          <w:lang w:eastAsia="nb-NO"/>
        </w:rPr>
        <w:t>:</w:t>
      </w:r>
      <w:r w:rsidRPr="6478ABC7">
        <w:rPr>
          <w:rFonts w:ascii="Oslo Sans Office" w:eastAsia="Times New Roman" w:hAnsi="Oslo Sans Office" w:cs="Times New Roman"/>
          <w:lang w:eastAsia="nb-NO"/>
        </w:rPr>
        <w:t xml:space="preserve">   </w:t>
      </w:r>
      <w:proofErr w:type="gramEnd"/>
      <w:r w:rsidR="24ED0179" w:rsidRPr="6478ABC7">
        <w:rPr>
          <w:rFonts w:ascii="Oslo Sans Office" w:eastAsia="Oslo Sans Office" w:hAnsi="Oslo Sans Office" w:cs="Oslo Sans Office"/>
          <w:szCs w:val="20"/>
        </w:rPr>
        <w:t>+4747804514</w:t>
      </w:r>
      <w:r>
        <w:tab/>
      </w:r>
      <w:r>
        <w:tab/>
      </w:r>
      <w:r>
        <w:tab/>
      </w:r>
      <w:r>
        <w:tab/>
      </w:r>
      <w:proofErr w:type="gramStart"/>
      <w:r w:rsidRPr="6478ABC7">
        <w:rPr>
          <w:rFonts w:ascii="Oslo Sans Office" w:eastAsia="Times New Roman" w:hAnsi="Oslo Sans Office" w:cs="Times New Roman"/>
          <w:lang w:eastAsia="nb-NO"/>
        </w:rPr>
        <w:t>Telefon</w:t>
      </w:r>
      <w:r w:rsidR="782DE84A" w:rsidRPr="6478ABC7">
        <w:rPr>
          <w:rFonts w:ascii="Oslo Sans Office" w:eastAsia="Times New Roman" w:hAnsi="Oslo Sans Office" w:cs="Times New Roman"/>
          <w:lang w:eastAsia="nb-NO"/>
        </w:rPr>
        <w:t>:</w:t>
      </w:r>
      <w:r w:rsidRPr="6478ABC7">
        <w:rPr>
          <w:rFonts w:ascii="Oslo Sans Office" w:eastAsia="Times New Roman" w:hAnsi="Oslo Sans Office" w:cs="Times New Roman"/>
          <w:lang w:eastAsia="nb-NO"/>
        </w:rPr>
        <w:t xml:space="preserve">   </w:t>
      </w:r>
      <w:proofErr w:type="gramEnd"/>
      <w:r w:rsidRPr="6478ABC7">
        <w:rPr>
          <w:rFonts w:ascii="Oslo Sans Office" w:eastAsia="Times New Roman" w:hAnsi="Oslo Sans Office" w:cs="Times New Roman"/>
          <w:lang w:eastAsia="nb-NO"/>
        </w:rPr>
        <w:t xml:space="preserve"> ………………………</w:t>
      </w:r>
    </w:p>
    <w:p w14:paraId="1A31A482" w14:textId="24A4F86E" w:rsidR="00E0491A" w:rsidRPr="00565F64" w:rsidRDefault="00E0491A" w:rsidP="6478ABC7">
      <w:pPr>
        <w:spacing w:after="0" w:line="240" w:lineRule="auto"/>
        <w:rPr>
          <w:rFonts w:ascii="Oslo Sans Office" w:eastAsia="Times New Roman" w:hAnsi="Oslo Sans Office" w:cs="Times New Roman"/>
          <w:lang w:eastAsia="nb-NO"/>
        </w:rPr>
      </w:pPr>
      <w:r w:rsidRPr="6478ABC7">
        <w:rPr>
          <w:rFonts w:ascii="Oslo Sans Office" w:eastAsia="Times New Roman" w:hAnsi="Oslo Sans Office" w:cs="Times New Roman"/>
          <w:lang w:eastAsia="nb-NO"/>
        </w:rPr>
        <w:t>E-</w:t>
      </w:r>
      <w:proofErr w:type="gramStart"/>
      <w:r w:rsidRPr="6478ABC7">
        <w:rPr>
          <w:rFonts w:ascii="Oslo Sans Office" w:eastAsia="Times New Roman" w:hAnsi="Oslo Sans Office" w:cs="Times New Roman"/>
          <w:lang w:eastAsia="nb-NO"/>
        </w:rPr>
        <w:t xml:space="preserve">post </w:t>
      </w:r>
      <w:r w:rsidR="71DA921B" w:rsidRPr="6478ABC7">
        <w:rPr>
          <w:rFonts w:ascii="Oslo Sans Office" w:eastAsia="Times New Roman" w:hAnsi="Oslo Sans Office" w:cs="Times New Roman"/>
          <w:lang w:eastAsia="nb-NO"/>
        </w:rPr>
        <w:t>:</w:t>
      </w:r>
      <w:proofErr w:type="gramEnd"/>
      <w:r w:rsidR="71DA921B" w:rsidRPr="6478ABC7">
        <w:rPr>
          <w:rFonts w:ascii="Oslo Sans Office" w:eastAsia="Times New Roman" w:hAnsi="Oslo Sans Office" w:cs="Times New Roman"/>
          <w:lang w:eastAsia="nb-NO"/>
        </w:rPr>
        <w:t xml:space="preserve"> </w:t>
      </w:r>
      <w:hyperlink r:id="rId12">
        <w:r w:rsidR="05E7BF29" w:rsidRPr="6478ABC7">
          <w:rPr>
            <w:rStyle w:val="Hyperkobling"/>
            <w:lang w:eastAsia="nb-NO"/>
          </w:rPr>
          <w:t>zvezdana.malbasa@reg.oslo.kommune.no</w:t>
        </w:r>
      </w:hyperlink>
      <w:r w:rsidR="05E7BF29" w:rsidRPr="6478ABC7">
        <w:rPr>
          <w:rFonts w:ascii="Oslo Sans Office" w:eastAsia="Times New Roman" w:hAnsi="Oslo Sans Office" w:cs="Times New Roman"/>
          <w:lang w:eastAsia="nb-NO"/>
        </w:rPr>
        <w:t xml:space="preserve"> </w:t>
      </w:r>
      <w:r>
        <w:tab/>
      </w:r>
      <w:r w:rsidRPr="6478ABC7">
        <w:rPr>
          <w:rFonts w:ascii="Oslo Sans Office" w:eastAsia="Times New Roman" w:hAnsi="Oslo Sans Office" w:cs="Times New Roman"/>
          <w:lang w:eastAsia="nb-NO"/>
        </w:rPr>
        <w:t>E-</w:t>
      </w:r>
      <w:proofErr w:type="gramStart"/>
      <w:r w:rsidRPr="6478ABC7">
        <w:rPr>
          <w:rFonts w:ascii="Oslo Sans Office" w:eastAsia="Times New Roman" w:hAnsi="Oslo Sans Office" w:cs="Times New Roman"/>
          <w:lang w:eastAsia="nb-NO"/>
        </w:rPr>
        <w:t>post</w:t>
      </w:r>
      <w:r w:rsidR="057449BE" w:rsidRPr="6478ABC7">
        <w:rPr>
          <w:rFonts w:ascii="Oslo Sans Office" w:eastAsia="Times New Roman" w:hAnsi="Oslo Sans Office" w:cs="Times New Roman"/>
          <w:lang w:eastAsia="nb-NO"/>
        </w:rPr>
        <w:t>:</w:t>
      </w:r>
      <w:r w:rsidRPr="6478ABC7">
        <w:rPr>
          <w:rFonts w:ascii="Oslo Sans Office" w:eastAsia="Times New Roman" w:hAnsi="Oslo Sans Office" w:cs="Times New Roman"/>
          <w:lang w:eastAsia="nb-NO"/>
        </w:rPr>
        <w:t xml:space="preserve">      …</w:t>
      </w:r>
      <w:proofErr w:type="gramEnd"/>
      <w:r w:rsidR="41F51B6A" w:rsidRPr="6478ABC7">
        <w:rPr>
          <w:rFonts w:ascii="Oslo Sans Office" w:eastAsia="Times New Roman" w:hAnsi="Oslo Sans Office" w:cs="Times New Roman"/>
          <w:lang w:eastAsia="nb-NO"/>
        </w:rPr>
        <w:t>.......................</w:t>
      </w:r>
    </w:p>
    <w:p w14:paraId="7D80C52C"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6F0BF6AB" w14:textId="3D683645" w:rsidR="00E0491A" w:rsidRPr="00F37E04" w:rsidRDefault="00E0491A" w:rsidP="00F37E04">
      <w:pPr>
        <w:pStyle w:val="Overskrift1"/>
        <w:rPr>
          <w:rFonts w:eastAsia="Times New Roman"/>
          <w:lang w:eastAsia="nb-NO"/>
        </w:rPr>
      </w:pPr>
      <w:bookmarkStart w:id="7" w:name="_Toc142384598"/>
      <w:bookmarkStart w:id="8" w:name="_Toc202694467"/>
      <w:bookmarkStart w:id="9" w:name="_Toc230864809"/>
      <w:r w:rsidRPr="00E0491A">
        <w:rPr>
          <w:rFonts w:eastAsia="Times New Roman"/>
          <w:lang w:eastAsia="nb-NO"/>
        </w:rPr>
        <w:t>Kontraktens omfang</w:t>
      </w:r>
      <w:bookmarkEnd w:id="7"/>
      <w:bookmarkEnd w:id="9"/>
      <w:r w:rsidRPr="00E0491A">
        <w:rPr>
          <w:rFonts w:eastAsia="Times New Roman"/>
          <w:lang w:eastAsia="nb-NO"/>
        </w:rPr>
        <w:t xml:space="preserve"> </w:t>
      </w:r>
      <w:bookmarkEnd w:id="8"/>
    </w:p>
    <w:p w14:paraId="77B2CC86" w14:textId="4B844594" w:rsidR="00E0491A" w:rsidRPr="00E0491A" w:rsidRDefault="00E0491A" w:rsidP="6478ABC7">
      <w:pPr>
        <w:spacing w:line="264" w:lineRule="auto"/>
        <w:rPr>
          <w:rFonts w:ascii="Oslo Sans Office" w:eastAsia="Times New Roman" w:hAnsi="Oslo Sans Office" w:cs="Times New Roman"/>
          <w:lang w:eastAsia="nb-NO"/>
        </w:rPr>
      </w:pPr>
      <w:r w:rsidRPr="6478ABC7">
        <w:rPr>
          <w:rFonts w:ascii="Oslo Sans Office" w:eastAsia="Times New Roman" w:hAnsi="Oslo Sans Office" w:cs="Times New Roman"/>
          <w:lang w:eastAsia="nb-NO"/>
        </w:rPr>
        <w:t>Kontrakten omfatter følgende ytelser:</w:t>
      </w:r>
      <w:r w:rsidR="29B990EA" w:rsidRPr="6478ABC7">
        <w:rPr>
          <w:rFonts w:ascii="Oslo Sans Office" w:eastAsia="Times New Roman" w:hAnsi="Oslo Sans Office" w:cs="Times New Roman"/>
          <w:lang w:eastAsia="nb-NO"/>
        </w:rPr>
        <w:t xml:space="preserve"> </w:t>
      </w:r>
      <w:r w:rsidR="0BA4CCB7" w:rsidRPr="6478ABC7">
        <w:rPr>
          <w:rFonts w:ascii="Oslo Sans Office" w:eastAsia="Times New Roman" w:hAnsi="Oslo Sans Office" w:cs="Times New Roman"/>
          <w:lang w:eastAsia="nb-NO"/>
        </w:rPr>
        <w:t xml:space="preserve">En </w:t>
      </w:r>
      <w:r w:rsidR="0BA4CCB7" w:rsidRPr="6478ABC7">
        <w:rPr>
          <w:rFonts w:ascii="Oslo Sans Office" w:eastAsia="Oslo Sans Office" w:hAnsi="Oslo Sans Office" w:cs="Oslo Sans Office"/>
          <w:color w:val="000000" w:themeColor="text1"/>
          <w:szCs w:val="20"/>
        </w:rPr>
        <w:t xml:space="preserve">rammeavtale for å kunne gjennomføre service på alle REG sine heiser samt ha en fast alarm og telefoniavtale, i tillegg til utbedring og vedlikehold av nyinnkjøpte heiser. </w:t>
      </w:r>
      <w:r w:rsidR="0BA4CCB7" w:rsidRPr="6478ABC7">
        <w:rPr>
          <w:rFonts w:ascii="Oslo Sans Office" w:eastAsia="Oslo Sans Office" w:hAnsi="Oslo Sans Office" w:cs="Oslo Sans Office"/>
          <w:szCs w:val="20"/>
        </w:rPr>
        <w:t xml:space="preserve"> </w:t>
      </w:r>
      <w:bookmarkStart w:id="10" w:name="_Toc202694468"/>
    </w:p>
    <w:p w14:paraId="0E54696C" w14:textId="07A2A5F8" w:rsidR="00E0491A" w:rsidRPr="00F37E04" w:rsidRDefault="00E0491A" w:rsidP="00F37E04">
      <w:pPr>
        <w:pStyle w:val="Overskrift1"/>
        <w:rPr>
          <w:rFonts w:eastAsia="Times New Roman"/>
          <w:lang w:eastAsia="nb-NO"/>
        </w:rPr>
      </w:pPr>
      <w:bookmarkStart w:id="11" w:name="_Toc142384599"/>
      <w:bookmarkStart w:id="12" w:name="_Toc230864810"/>
      <w:r w:rsidRPr="00E0491A">
        <w:rPr>
          <w:rFonts w:eastAsia="Times New Roman"/>
          <w:lang w:eastAsia="nb-NO"/>
        </w:rPr>
        <w:t xml:space="preserve">Underleverandører (standardvilkårene pkt. </w:t>
      </w:r>
      <w:r w:rsidR="001103FE">
        <w:rPr>
          <w:rFonts w:eastAsia="Times New Roman"/>
          <w:lang w:eastAsia="nb-NO"/>
        </w:rPr>
        <w:t>4.2</w:t>
      </w:r>
      <w:r w:rsidRPr="00E0491A">
        <w:rPr>
          <w:rFonts w:eastAsia="Times New Roman"/>
          <w:lang w:eastAsia="nb-NO"/>
        </w:rPr>
        <w:t>)</w:t>
      </w:r>
      <w:bookmarkEnd w:id="10"/>
      <w:bookmarkEnd w:id="11"/>
      <w:bookmarkEnd w:id="12"/>
    </w:p>
    <w:p w14:paraId="575D0C48"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27ACFAE7"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Følgende underleverandører er avtalt benyttet og godkjent av Oppdragsgiver:</w:t>
      </w:r>
    </w:p>
    <w:p w14:paraId="3222341B"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6535AE86"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Org.nr./</w:t>
      </w:r>
      <w:proofErr w:type="spellStart"/>
      <w:proofErr w:type="gramEnd"/>
      <w:r w:rsidRPr="00565F64">
        <w:rPr>
          <w:rFonts w:ascii="Oslo Sans Office" w:eastAsia="Times New Roman" w:hAnsi="Oslo Sans Office" w:cs="Times New Roman"/>
          <w:szCs w:val="16"/>
          <w:lang w:eastAsia="nb-NO"/>
        </w:rPr>
        <w:t>Personnr</w:t>
      </w:r>
      <w:proofErr w:type="spellEnd"/>
      <w:r w:rsidRPr="00565F64">
        <w:rPr>
          <w:rFonts w:ascii="Oslo Sans Office" w:eastAsia="Times New Roman" w:hAnsi="Oslo Sans Office" w:cs="Times New Roman"/>
          <w:szCs w:val="16"/>
          <w:lang w:eastAsia="nb-NO"/>
        </w:rPr>
        <w:t>. ………….</w:t>
      </w:r>
    </w:p>
    <w:p w14:paraId="27AC7271"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1DAF2DA6" w14:textId="77777777" w:rsidR="00E0491A" w:rsidRPr="00E0491A" w:rsidRDefault="00E0491A" w:rsidP="00E0491A">
      <w:pPr>
        <w:spacing w:after="0" w:line="240" w:lineRule="auto"/>
        <w:rPr>
          <w:rFonts w:ascii="Times New Roman" w:eastAsia="Times New Roman" w:hAnsi="Times New Roman" w:cs="Times New Roman"/>
          <w:sz w:val="24"/>
          <w:szCs w:val="20"/>
          <w:lang w:eastAsia="nb-NO"/>
        </w:rPr>
      </w:pPr>
      <w:bookmarkStart w:id="13" w:name="_Toc202694489"/>
    </w:p>
    <w:p w14:paraId="41D0E18B" w14:textId="6B7E8EC3" w:rsidR="00E0491A" w:rsidRPr="00E0491A" w:rsidRDefault="00E0491A" w:rsidP="6478ABC7">
      <w:pPr>
        <w:pStyle w:val="Overskrift1"/>
        <w:spacing w:after="0"/>
        <w:rPr>
          <w:rFonts w:eastAsia="Times New Roman"/>
          <w:lang w:eastAsia="nb-NO"/>
        </w:rPr>
      </w:pPr>
      <w:bookmarkStart w:id="14" w:name="_Toc142384600"/>
      <w:bookmarkStart w:id="15" w:name="_Toc230864811"/>
      <w:r w:rsidRPr="6478ABC7">
        <w:rPr>
          <w:rFonts w:eastAsia="Times New Roman"/>
          <w:lang w:eastAsia="nb-NO"/>
        </w:rPr>
        <w:t>Forsikring (standardvilkårene pkt. 4.</w:t>
      </w:r>
      <w:r w:rsidR="00645357" w:rsidRPr="6478ABC7">
        <w:rPr>
          <w:rFonts w:eastAsia="Times New Roman"/>
          <w:lang w:eastAsia="nb-NO"/>
        </w:rPr>
        <w:t>10</w:t>
      </w:r>
      <w:r w:rsidRPr="6478ABC7">
        <w:rPr>
          <w:rFonts w:eastAsia="Times New Roman"/>
          <w:lang w:eastAsia="nb-NO"/>
        </w:rPr>
        <w:t>)</w:t>
      </w:r>
      <w:bookmarkEnd w:id="13"/>
      <w:bookmarkEnd w:id="14"/>
      <w:bookmarkEnd w:id="15"/>
    </w:p>
    <w:p w14:paraId="23AD66C8" w14:textId="77777777" w:rsidR="00902020" w:rsidRPr="00565F64" w:rsidRDefault="00902020" w:rsidP="00E0491A">
      <w:pPr>
        <w:spacing w:after="0" w:line="240" w:lineRule="auto"/>
        <w:rPr>
          <w:rFonts w:ascii="Oslo Sans Office" w:eastAsia="Times New Roman" w:hAnsi="Oslo Sans Office" w:cs="Times New Roman"/>
          <w:szCs w:val="16"/>
          <w:lang w:eastAsia="nb-NO"/>
        </w:rPr>
      </w:pPr>
    </w:p>
    <w:p w14:paraId="49BA6D7E"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10074FF8" w14:textId="27A7E31F" w:rsidR="00E0491A" w:rsidRPr="00E0491A" w:rsidRDefault="00E0491A" w:rsidP="00902020">
      <w:pPr>
        <w:pStyle w:val="Overskrift1"/>
        <w:rPr>
          <w:rFonts w:eastAsia="Times New Roman"/>
          <w:lang w:eastAsia="nb-NO"/>
        </w:rPr>
      </w:pPr>
      <w:bookmarkStart w:id="16" w:name="_Toc202694471"/>
      <w:bookmarkStart w:id="17" w:name="_Toc142384601"/>
      <w:bookmarkStart w:id="18" w:name="_Toc230864812"/>
      <w:r w:rsidRPr="00E0491A">
        <w:rPr>
          <w:rFonts w:eastAsia="Times New Roman"/>
          <w:lang w:eastAsia="nb-NO"/>
        </w:rPr>
        <w:t xml:space="preserve">Oppdragets fremdrift (standardvilkårene pkt. </w:t>
      </w:r>
      <w:r w:rsidR="002C34EF">
        <w:rPr>
          <w:rFonts w:eastAsia="Times New Roman"/>
          <w:lang w:eastAsia="nb-NO"/>
        </w:rPr>
        <w:t>6</w:t>
      </w:r>
      <w:r w:rsidRPr="00E0491A">
        <w:rPr>
          <w:rFonts w:eastAsia="Times New Roman"/>
          <w:lang w:eastAsia="nb-NO"/>
        </w:rPr>
        <w:t>)</w:t>
      </w:r>
      <w:bookmarkEnd w:id="16"/>
      <w:bookmarkEnd w:id="17"/>
      <w:bookmarkEnd w:id="18"/>
    </w:p>
    <w:p w14:paraId="0393A4BB"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52233FEC" w14:textId="1EBF26B8" w:rsidR="00E0491A" w:rsidRPr="00565F64" w:rsidRDefault="00E0491A" w:rsidP="00902020">
      <w:pPr>
        <w:pStyle w:val="Overskrift2"/>
        <w:rPr>
          <w:rFonts w:eastAsia="Oslo Sans Office"/>
          <w:sz w:val="22"/>
          <w:szCs w:val="28"/>
          <w:lang w:eastAsia="nb-NO"/>
        </w:rPr>
      </w:pPr>
      <w:bookmarkStart w:id="19" w:name="_Toc202694472"/>
      <w:bookmarkStart w:id="20" w:name="_Toc142384602"/>
      <w:bookmarkStart w:id="21" w:name="_Toc230864813"/>
      <w:r w:rsidRPr="6478ABC7">
        <w:rPr>
          <w:rFonts w:eastAsia="Oslo Sans Office"/>
          <w:sz w:val="22"/>
          <w:szCs w:val="22"/>
          <w:lang w:eastAsia="nb-NO"/>
        </w:rPr>
        <w:t>Opps</w:t>
      </w:r>
      <w:bookmarkEnd w:id="19"/>
      <w:r w:rsidRPr="6478ABC7">
        <w:rPr>
          <w:rFonts w:eastAsia="Oslo Sans Office"/>
          <w:sz w:val="22"/>
          <w:szCs w:val="22"/>
          <w:lang w:eastAsia="nb-NO"/>
        </w:rPr>
        <w:t>tart</w:t>
      </w:r>
      <w:bookmarkEnd w:id="20"/>
      <w:bookmarkEnd w:id="21"/>
    </w:p>
    <w:p w14:paraId="335AB021" w14:textId="32190188" w:rsidR="00E0491A" w:rsidRPr="00565F64" w:rsidRDefault="00E0491A" w:rsidP="6478ABC7">
      <w:pPr>
        <w:spacing w:after="0" w:line="240" w:lineRule="auto"/>
        <w:ind w:left="2124" w:hanging="2124"/>
        <w:rPr>
          <w:rFonts w:ascii="Oslo Sans Office" w:eastAsia="Times New Roman" w:hAnsi="Oslo Sans Office" w:cs="Times New Roman"/>
          <w:lang w:eastAsia="nb-NO"/>
        </w:rPr>
      </w:pPr>
      <w:r w:rsidRPr="6478ABC7">
        <w:rPr>
          <w:rFonts w:ascii="Oslo Sans Office" w:eastAsia="Times New Roman" w:hAnsi="Oslo Sans Office" w:cs="Times New Roman"/>
          <w:lang w:eastAsia="nb-NO"/>
        </w:rPr>
        <w:t>Kontrakten skal påbegynnes umiddelbart etter</w:t>
      </w:r>
      <w:r w:rsidR="00902020" w:rsidRPr="6478ABC7">
        <w:rPr>
          <w:rFonts w:ascii="Oslo Sans Office" w:eastAsia="Times New Roman" w:hAnsi="Oslo Sans Office" w:cs="Times New Roman"/>
          <w:lang w:eastAsia="nb-NO"/>
        </w:rPr>
        <w:t xml:space="preserve"> </w:t>
      </w:r>
      <w:r w:rsidRPr="6478ABC7">
        <w:rPr>
          <w:rFonts w:ascii="Oslo Sans Office" w:eastAsia="Times New Roman" w:hAnsi="Oslo Sans Office" w:cs="Times New Roman"/>
          <w:lang w:eastAsia="nb-NO"/>
        </w:rPr>
        <w:t>kontraktsignering</w:t>
      </w:r>
      <w:r w:rsidR="00991A10">
        <w:rPr>
          <w:rFonts w:ascii="Oslo Sans Office" w:eastAsia="Times New Roman" w:hAnsi="Oslo Sans Office" w:cs="Times New Roman"/>
          <w:lang w:eastAsia="nb-NO"/>
        </w:rPr>
        <w:t xml:space="preserve"> </w:t>
      </w:r>
      <w:r w:rsidR="00784DB6">
        <w:rPr>
          <w:rFonts w:ascii="Oslo Sans Office" w:eastAsia="Times New Roman" w:hAnsi="Oslo Sans Office" w:cs="Times New Roman"/>
          <w:lang w:eastAsia="nb-NO"/>
        </w:rPr>
        <w:t xml:space="preserve">dersom ikke annet er </w:t>
      </w:r>
      <w:r w:rsidR="00991A10">
        <w:rPr>
          <w:rFonts w:ascii="Oslo Sans Office" w:eastAsia="Times New Roman" w:hAnsi="Oslo Sans Office" w:cs="Times New Roman"/>
          <w:lang w:eastAsia="nb-NO"/>
        </w:rPr>
        <w:t>avtal</w:t>
      </w:r>
      <w:r w:rsidR="00784DB6">
        <w:rPr>
          <w:rFonts w:ascii="Oslo Sans Office" w:eastAsia="Times New Roman" w:hAnsi="Oslo Sans Office" w:cs="Times New Roman"/>
          <w:lang w:eastAsia="nb-NO"/>
        </w:rPr>
        <w:t>t</w:t>
      </w:r>
      <w:r w:rsidRPr="6478ABC7">
        <w:rPr>
          <w:rFonts w:ascii="Oslo Sans Office" w:eastAsia="Times New Roman" w:hAnsi="Oslo Sans Office" w:cs="Times New Roman"/>
          <w:lang w:eastAsia="nb-NO"/>
        </w:rPr>
        <w:t>.</w:t>
      </w:r>
      <w:r>
        <w:tab/>
      </w:r>
    </w:p>
    <w:p w14:paraId="3923ABA5"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bookmarkStart w:id="22" w:name="_Toc202694473"/>
    </w:p>
    <w:p w14:paraId="3BBEF8EE" w14:textId="3AA77CF3" w:rsidR="00E0491A" w:rsidRPr="00565F64" w:rsidRDefault="00E0491A" w:rsidP="6478ABC7">
      <w:pPr>
        <w:pStyle w:val="Overskrift2"/>
        <w:spacing w:line="240" w:lineRule="auto"/>
        <w:rPr>
          <w:rFonts w:eastAsia="Oslo Sans Office"/>
          <w:sz w:val="22"/>
          <w:szCs w:val="22"/>
          <w:lang w:eastAsia="nb-NO"/>
        </w:rPr>
      </w:pPr>
      <w:bookmarkStart w:id="23" w:name="_Toc142384603"/>
      <w:bookmarkStart w:id="24" w:name="_Toc230864814"/>
      <w:bookmarkEnd w:id="22"/>
      <w:r w:rsidRPr="6478ABC7">
        <w:rPr>
          <w:rFonts w:eastAsia="Oslo Sans Office"/>
          <w:sz w:val="22"/>
          <w:szCs w:val="22"/>
          <w:lang w:eastAsia="nb-NO"/>
        </w:rPr>
        <w:t xml:space="preserve">Ferdigstillelse (standardvilkårene pkt. </w:t>
      </w:r>
      <w:r w:rsidR="002C34EF" w:rsidRPr="6478ABC7">
        <w:rPr>
          <w:rFonts w:eastAsia="Oslo Sans Office"/>
          <w:sz w:val="22"/>
          <w:szCs w:val="22"/>
          <w:lang w:eastAsia="nb-NO"/>
        </w:rPr>
        <w:t>6</w:t>
      </w:r>
      <w:r w:rsidRPr="6478ABC7">
        <w:rPr>
          <w:rFonts w:eastAsia="Oslo Sans Office"/>
          <w:sz w:val="22"/>
          <w:szCs w:val="22"/>
          <w:lang w:eastAsia="nb-NO"/>
        </w:rPr>
        <w:t>.2)</w:t>
      </w:r>
      <w:bookmarkEnd w:id="23"/>
      <w:bookmarkEnd w:id="24"/>
    </w:p>
    <w:p w14:paraId="28608479"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19C6F0C6" w14:textId="77777777" w:rsidR="00E0491A" w:rsidRPr="00E0491A" w:rsidRDefault="00E0491A" w:rsidP="00F803CC">
      <w:pPr>
        <w:pStyle w:val="Overskrift1"/>
        <w:rPr>
          <w:rFonts w:eastAsia="Times New Roman"/>
          <w:lang w:eastAsia="nb-NO"/>
        </w:rPr>
      </w:pPr>
      <w:bookmarkStart w:id="25" w:name="_Toc142384606"/>
      <w:bookmarkStart w:id="26" w:name="_Toc202694477"/>
      <w:bookmarkStart w:id="27" w:name="_Toc230864815"/>
      <w:r w:rsidRPr="6478ABC7">
        <w:rPr>
          <w:rFonts w:eastAsia="Times New Roman"/>
          <w:lang w:eastAsia="nb-NO"/>
        </w:rPr>
        <w:t>Garanti/reklamasjon</w:t>
      </w:r>
      <w:bookmarkEnd w:id="25"/>
      <w:bookmarkEnd w:id="27"/>
      <w:r w:rsidRPr="6478ABC7">
        <w:rPr>
          <w:rFonts w:eastAsia="Times New Roman"/>
          <w:lang w:eastAsia="nb-NO"/>
        </w:rPr>
        <w:t xml:space="preserve"> </w:t>
      </w:r>
      <w:bookmarkStart w:id="28" w:name="_Toc202694478"/>
      <w:bookmarkEnd w:id="26"/>
    </w:p>
    <w:p w14:paraId="1E65A436" w14:textId="77777777" w:rsidR="00F803CC" w:rsidRPr="00565F64" w:rsidRDefault="00F803CC" w:rsidP="00E0491A">
      <w:pPr>
        <w:spacing w:after="0" w:line="240" w:lineRule="auto"/>
        <w:rPr>
          <w:rFonts w:ascii="Oslo Sans Office" w:eastAsia="Times New Roman" w:hAnsi="Oslo Sans Office" w:cs="Times New Roman"/>
          <w:sz w:val="18"/>
          <w:szCs w:val="14"/>
          <w:lang w:eastAsia="nb-NO"/>
        </w:rPr>
      </w:pPr>
    </w:p>
    <w:p w14:paraId="189AEA40" w14:textId="3CE2BA09" w:rsidR="00E0491A" w:rsidRPr="00565F64" w:rsidRDefault="00E0491A" w:rsidP="00F803CC">
      <w:pPr>
        <w:pStyle w:val="Overskrift2"/>
        <w:rPr>
          <w:rFonts w:eastAsia="Oslo Sans Office"/>
          <w:sz w:val="22"/>
          <w:szCs w:val="28"/>
          <w:lang w:eastAsia="nb-NO"/>
        </w:rPr>
      </w:pPr>
      <w:bookmarkStart w:id="29" w:name="_Toc142384608"/>
      <w:bookmarkStart w:id="30" w:name="_Toc230864816"/>
      <w:r w:rsidRPr="6478ABC7">
        <w:rPr>
          <w:rFonts w:eastAsia="Oslo Sans Office"/>
          <w:sz w:val="22"/>
          <w:szCs w:val="22"/>
          <w:lang w:eastAsia="nb-NO"/>
        </w:rPr>
        <w:t>Oppdragsgivers reklamasjonsfrist (standardvilkårene pkt. 1</w:t>
      </w:r>
      <w:r w:rsidR="00C848F0" w:rsidRPr="6478ABC7">
        <w:rPr>
          <w:rFonts w:eastAsia="Oslo Sans Office"/>
          <w:sz w:val="22"/>
          <w:szCs w:val="22"/>
          <w:lang w:eastAsia="nb-NO"/>
        </w:rPr>
        <w:t>1</w:t>
      </w:r>
      <w:r w:rsidRPr="6478ABC7">
        <w:rPr>
          <w:rFonts w:eastAsia="Oslo Sans Office"/>
          <w:sz w:val="22"/>
          <w:szCs w:val="22"/>
          <w:lang w:eastAsia="nb-NO"/>
        </w:rPr>
        <w:t>.5)</w:t>
      </w:r>
      <w:bookmarkEnd w:id="29"/>
      <w:bookmarkEnd w:id="30"/>
    </w:p>
    <w:bookmarkEnd w:id="28"/>
    <w:p w14:paraId="7157DDE3"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52E82E7F" w14:textId="32026EC5" w:rsidR="00E0491A" w:rsidRPr="004D3E2A" w:rsidRDefault="00E0491A" w:rsidP="6478ABC7">
      <w:pPr>
        <w:pStyle w:val="Overskrift1"/>
        <w:rPr>
          <w:rFonts w:eastAsia="Times New Roman"/>
          <w:lang w:eastAsia="nb-NO"/>
        </w:rPr>
      </w:pPr>
      <w:bookmarkStart w:id="31" w:name="_Toc202694480"/>
      <w:bookmarkStart w:id="32" w:name="_Toc142384609"/>
      <w:bookmarkStart w:id="33" w:name="_Toc230864817"/>
      <w:r w:rsidRPr="004D3E2A">
        <w:rPr>
          <w:rFonts w:eastAsia="Times New Roman"/>
          <w:lang w:eastAsia="nb-NO"/>
        </w:rPr>
        <w:lastRenderedPageBreak/>
        <w:t>Dagmulktsatser (standardvilkårene pkt. 1</w:t>
      </w:r>
      <w:r w:rsidR="00141378" w:rsidRPr="004D3E2A">
        <w:rPr>
          <w:rFonts w:eastAsia="Times New Roman"/>
          <w:lang w:eastAsia="nb-NO"/>
        </w:rPr>
        <w:t>1</w:t>
      </w:r>
      <w:r w:rsidRPr="004D3E2A">
        <w:rPr>
          <w:rFonts w:eastAsia="Times New Roman"/>
          <w:lang w:eastAsia="nb-NO"/>
        </w:rPr>
        <w:t>.6)</w:t>
      </w:r>
      <w:bookmarkEnd w:id="31"/>
      <w:bookmarkEnd w:id="32"/>
      <w:bookmarkEnd w:id="33"/>
    </w:p>
    <w:p w14:paraId="5313835F" w14:textId="5A056D96" w:rsidR="00F37E04" w:rsidRDefault="00D02823" w:rsidP="00E0491A">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t>Se eget punkt for feilfakturering</w:t>
      </w:r>
      <w:r w:rsidR="00F37E04">
        <w:rPr>
          <w:rFonts w:ascii="Oslo Sans Office" w:eastAsia="Times New Roman" w:hAnsi="Oslo Sans Office" w:cs="Times New Roman"/>
          <w:szCs w:val="16"/>
          <w:lang w:eastAsia="nb-NO"/>
        </w:rPr>
        <w:t xml:space="preserve"> </w:t>
      </w:r>
      <w:r>
        <w:rPr>
          <w:rFonts w:ascii="Oslo Sans Office" w:eastAsia="Times New Roman" w:hAnsi="Oslo Sans Office" w:cs="Times New Roman"/>
          <w:szCs w:val="16"/>
          <w:lang w:eastAsia="nb-NO"/>
        </w:rPr>
        <w:t xml:space="preserve">/ufullstendig </w:t>
      </w:r>
      <w:r w:rsidR="00F37E04">
        <w:rPr>
          <w:rFonts w:ascii="Oslo Sans Office" w:eastAsia="Times New Roman" w:hAnsi="Oslo Sans Office" w:cs="Times New Roman"/>
          <w:szCs w:val="16"/>
          <w:lang w:eastAsia="nb-NO"/>
        </w:rPr>
        <w:t xml:space="preserve">fakturagrunnlag </w:t>
      </w:r>
      <w:proofErr w:type="gramStart"/>
      <w:r>
        <w:rPr>
          <w:rFonts w:ascii="Oslo Sans Office" w:eastAsia="Times New Roman" w:hAnsi="Oslo Sans Office" w:cs="Times New Roman"/>
          <w:szCs w:val="16"/>
          <w:lang w:eastAsia="nb-NO"/>
        </w:rPr>
        <w:t>vedrørende</w:t>
      </w:r>
      <w:proofErr w:type="gramEnd"/>
      <w:r>
        <w:rPr>
          <w:rFonts w:ascii="Oslo Sans Office" w:eastAsia="Times New Roman" w:hAnsi="Oslo Sans Office" w:cs="Times New Roman"/>
          <w:szCs w:val="16"/>
          <w:lang w:eastAsia="nb-NO"/>
        </w:rPr>
        <w:t xml:space="preserve"> dagmulkt under pkt. 14. </w:t>
      </w:r>
    </w:p>
    <w:p w14:paraId="3C58970E" w14:textId="77777777" w:rsidR="00F37E04" w:rsidRPr="00F37E04" w:rsidRDefault="00F37E04" w:rsidP="00E0491A">
      <w:pPr>
        <w:spacing w:after="0" w:line="240" w:lineRule="auto"/>
        <w:rPr>
          <w:rFonts w:ascii="Oslo Sans Office" w:eastAsia="Times New Roman" w:hAnsi="Oslo Sans Office" w:cs="Times New Roman"/>
          <w:szCs w:val="16"/>
          <w:lang w:eastAsia="nb-NO"/>
        </w:rPr>
      </w:pPr>
    </w:p>
    <w:p w14:paraId="7D3925FD" w14:textId="11FFE0D4" w:rsidR="00E0491A" w:rsidRPr="00E0491A" w:rsidRDefault="00E0491A" w:rsidP="00F803CC">
      <w:pPr>
        <w:pStyle w:val="Overskrift1"/>
        <w:rPr>
          <w:rFonts w:eastAsia="Times New Roman"/>
          <w:lang w:eastAsia="nb-NO"/>
        </w:rPr>
      </w:pPr>
      <w:bookmarkStart w:id="34" w:name="_Toc202694481"/>
      <w:bookmarkStart w:id="35" w:name="_Toc142384610"/>
      <w:bookmarkStart w:id="36" w:name="_Toc230864818"/>
      <w:r w:rsidRPr="00E0491A">
        <w:rPr>
          <w:rFonts w:eastAsia="Times New Roman"/>
          <w:lang w:eastAsia="nb-NO"/>
        </w:rPr>
        <w:t xml:space="preserve">Pris (standardvilkårene pkt. </w:t>
      </w:r>
      <w:r w:rsidR="0068693F">
        <w:rPr>
          <w:rFonts w:eastAsia="Times New Roman"/>
          <w:lang w:eastAsia="nb-NO"/>
        </w:rPr>
        <w:t>9</w:t>
      </w:r>
      <w:r w:rsidRPr="00E0491A">
        <w:rPr>
          <w:rFonts w:eastAsia="Times New Roman"/>
          <w:lang w:eastAsia="nb-NO"/>
        </w:rPr>
        <w:t>)</w:t>
      </w:r>
      <w:bookmarkEnd w:id="34"/>
      <w:bookmarkEnd w:id="35"/>
      <w:bookmarkEnd w:id="36"/>
    </w:p>
    <w:p w14:paraId="14736934"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r w:rsidRPr="00E0491A">
        <w:rPr>
          <w:rFonts w:ascii="Oslo Sans Office" w:eastAsia="Times New Roman" w:hAnsi="Oslo Sans Office" w:cs="Times New Roman"/>
          <w:sz w:val="24"/>
          <w:szCs w:val="20"/>
          <w:lang w:eastAsia="nb-NO"/>
        </w:rPr>
        <w:tab/>
        <w:t xml:space="preserve"> </w:t>
      </w:r>
    </w:p>
    <w:p w14:paraId="2A97A0F8" w14:textId="50B89377" w:rsidR="00E0491A" w:rsidRPr="00E76B0C" w:rsidRDefault="00E0491A" w:rsidP="00F803CC">
      <w:pPr>
        <w:pStyle w:val="Overskrift2"/>
        <w:rPr>
          <w:rFonts w:eastAsia="Oslo Sans Office"/>
          <w:sz w:val="22"/>
          <w:szCs w:val="28"/>
          <w:lang w:eastAsia="nb-NO"/>
        </w:rPr>
      </w:pPr>
      <w:bookmarkStart w:id="37" w:name="_Toc202694482"/>
      <w:bookmarkStart w:id="38" w:name="_Toc142384611"/>
      <w:bookmarkStart w:id="39" w:name="_Toc230864819"/>
      <w:r w:rsidRPr="6478ABC7">
        <w:rPr>
          <w:rFonts w:eastAsia="Oslo Sans Office"/>
          <w:sz w:val="22"/>
          <w:szCs w:val="22"/>
          <w:lang w:eastAsia="nb-NO"/>
        </w:rPr>
        <w:t>Pris for oppdraget</w:t>
      </w:r>
      <w:bookmarkEnd w:id="37"/>
      <w:bookmarkEnd w:id="38"/>
      <w:bookmarkEnd w:id="39"/>
      <w:r w:rsidRPr="6478ABC7">
        <w:rPr>
          <w:rFonts w:eastAsia="Oslo Sans Office"/>
          <w:sz w:val="22"/>
          <w:szCs w:val="22"/>
          <w:lang w:eastAsia="nb-NO"/>
        </w:rPr>
        <w:t xml:space="preserve"> </w:t>
      </w:r>
    </w:p>
    <w:p w14:paraId="029A2B1E" w14:textId="6B4ADCCE" w:rsidR="2F17A2F4" w:rsidRDefault="2F17A2F4" w:rsidP="6478ABC7">
      <w:pPr>
        <w:pStyle w:val="Listeavsnitt"/>
        <w:numPr>
          <w:ilvl w:val="0"/>
          <w:numId w:val="1"/>
        </w:numPr>
      </w:pPr>
      <w:r>
        <w:t xml:space="preserve">Avtalt i henhold til eget prisskjema jf. </w:t>
      </w:r>
      <w:r w:rsidR="00A37E00">
        <w:t>v</w:t>
      </w:r>
      <w:r>
        <w:t xml:space="preserve">innende tilbud. </w:t>
      </w:r>
    </w:p>
    <w:p w14:paraId="688FBB9A" w14:textId="294AB294" w:rsidR="2F17A2F4" w:rsidRDefault="2F17A2F4" w:rsidP="6478ABC7">
      <w:pPr>
        <w:pStyle w:val="Listeavsnitt"/>
        <w:numPr>
          <w:ilvl w:val="1"/>
          <w:numId w:val="1"/>
        </w:numPr>
      </w:pPr>
      <w:r>
        <w:t>Timespriser for service</w:t>
      </w:r>
      <w:r w:rsidR="75382C1D">
        <w:t xml:space="preserve"> (hverdager/helligdager/prosjektleder)</w:t>
      </w:r>
    </w:p>
    <w:p w14:paraId="711CF671" w14:textId="420664ED" w:rsidR="2F17A2F4" w:rsidRDefault="2F17A2F4" w:rsidP="6478ABC7">
      <w:pPr>
        <w:pStyle w:val="Listeavsnitt"/>
        <w:numPr>
          <w:ilvl w:val="1"/>
          <w:numId w:val="1"/>
        </w:numPr>
      </w:pPr>
      <w:r>
        <w:t>Alarmavtale (pris p</w:t>
      </w:r>
      <w:r w:rsidR="3961E05D">
        <w:t>r heis pr. Måned</w:t>
      </w:r>
      <w:r w:rsidR="5ACEA941">
        <w:t xml:space="preserve"> / fastpris</w:t>
      </w:r>
      <w:r w:rsidR="3961E05D">
        <w:t>)</w:t>
      </w:r>
    </w:p>
    <w:p w14:paraId="480E1EAA" w14:textId="2582F19B" w:rsidR="00E0491A" w:rsidRPr="00784DB6" w:rsidRDefault="2F17A2F4" w:rsidP="00784DB6">
      <w:pPr>
        <w:pStyle w:val="Listeavsnitt"/>
        <w:numPr>
          <w:ilvl w:val="1"/>
          <w:numId w:val="1"/>
        </w:numPr>
      </w:pPr>
      <w:r>
        <w:t>Påslag på innkjøpt materiell</w:t>
      </w:r>
      <w:r w:rsidR="2CBB2A86">
        <w:t xml:space="preserve"> </w:t>
      </w:r>
    </w:p>
    <w:p w14:paraId="60BB43DC" w14:textId="0F15648E" w:rsidR="00E0491A" w:rsidRPr="00E76B0C" w:rsidRDefault="00E0491A" w:rsidP="00F803CC">
      <w:pPr>
        <w:pStyle w:val="Overskrift2"/>
        <w:rPr>
          <w:rFonts w:eastAsia="Oslo Sans Office"/>
          <w:sz w:val="22"/>
          <w:szCs w:val="28"/>
          <w:lang w:eastAsia="nb-NO"/>
        </w:rPr>
      </w:pPr>
      <w:bookmarkStart w:id="40" w:name="_Toc202694483"/>
      <w:bookmarkStart w:id="41" w:name="_Toc142384612"/>
      <w:bookmarkStart w:id="42" w:name="_Toc230864820"/>
      <w:r w:rsidRPr="6478ABC7">
        <w:rPr>
          <w:rFonts w:eastAsia="Oslo Sans Office"/>
          <w:sz w:val="22"/>
          <w:szCs w:val="22"/>
          <w:lang w:eastAsia="nb-NO"/>
        </w:rPr>
        <w:t xml:space="preserve">Endringsarbeid (standardvilkårene pkt. </w:t>
      </w:r>
      <w:r w:rsidR="0014092C" w:rsidRPr="6478ABC7">
        <w:rPr>
          <w:rFonts w:eastAsia="Oslo Sans Office"/>
          <w:sz w:val="22"/>
          <w:szCs w:val="22"/>
          <w:lang w:eastAsia="nb-NO"/>
        </w:rPr>
        <w:t>7.3</w:t>
      </w:r>
      <w:r w:rsidRPr="6478ABC7">
        <w:rPr>
          <w:rFonts w:eastAsia="Oslo Sans Office"/>
          <w:sz w:val="22"/>
          <w:szCs w:val="22"/>
          <w:lang w:eastAsia="nb-NO"/>
        </w:rPr>
        <w:t>)</w:t>
      </w:r>
      <w:bookmarkEnd w:id="40"/>
      <w:bookmarkEnd w:id="41"/>
      <w:bookmarkEnd w:id="42"/>
    </w:p>
    <w:p w14:paraId="26B751B4"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p>
    <w:p w14:paraId="61C6373D" w14:textId="21E759F3" w:rsidR="00E0491A" w:rsidRPr="00E76B0C" w:rsidRDefault="00E0491A" w:rsidP="00F803CC">
      <w:pPr>
        <w:pStyle w:val="Overskrift2"/>
        <w:rPr>
          <w:rFonts w:eastAsia="Oslo Sans Office"/>
          <w:sz w:val="22"/>
          <w:szCs w:val="28"/>
          <w:lang w:eastAsia="nb-NO"/>
        </w:rPr>
      </w:pPr>
      <w:bookmarkStart w:id="43" w:name="_Toc202694484"/>
      <w:bookmarkStart w:id="44" w:name="_Toc142384613"/>
      <w:bookmarkStart w:id="45" w:name="_Toc230864821"/>
      <w:r w:rsidRPr="6478ABC7">
        <w:rPr>
          <w:rFonts w:eastAsia="Oslo Sans Office"/>
          <w:sz w:val="22"/>
          <w:szCs w:val="22"/>
          <w:lang w:eastAsia="nb-NO"/>
        </w:rPr>
        <w:t xml:space="preserve">Regulering av prisen (standardvilkårene pkt. </w:t>
      </w:r>
      <w:r w:rsidR="0014092C" w:rsidRPr="6478ABC7">
        <w:rPr>
          <w:rFonts w:eastAsia="Oslo Sans Office"/>
          <w:sz w:val="22"/>
          <w:szCs w:val="22"/>
          <w:lang w:eastAsia="nb-NO"/>
        </w:rPr>
        <w:t>9</w:t>
      </w:r>
      <w:r w:rsidRPr="6478ABC7">
        <w:rPr>
          <w:rFonts w:eastAsia="Oslo Sans Office"/>
          <w:sz w:val="22"/>
          <w:szCs w:val="22"/>
          <w:lang w:eastAsia="nb-NO"/>
        </w:rPr>
        <w:t>.2)</w:t>
      </w:r>
      <w:bookmarkEnd w:id="43"/>
      <w:bookmarkEnd w:id="44"/>
      <w:bookmarkEnd w:id="45"/>
    </w:p>
    <w:p w14:paraId="6E2C9879"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3FE239CA" w14:textId="7B02BD2A" w:rsidR="00E0491A" w:rsidRPr="00E76B0C" w:rsidRDefault="00E0491A" w:rsidP="00F803CC">
      <w:pPr>
        <w:pStyle w:val="Overskrift2"/>
        <w:rPr>
          <w:rFonts w:eastAsia="Oslo Sans Office"/>
          <w:sz w:val="22"/>
          <w:szCs w:val="28"/>
          <w:lang w:eastAsia="nb-NO"/>
        </w:rPr>
      </w:pPr>
      <w:bookmarkStart w:id="46" w:name="_Toc202694485"/>
      <w:bookmarkStart w:id="47" w:name="_Toc142384614"/>
      <w:bookmarkStart w:id="48" w:name="_Toc230864822"/>
      <w:r w:rsidRPr="6478ABC7">
        <w:rPr>
          <w:rFonts w:eastAsia="Oslo Sans Office"/>
          <w:sz w:val="22"/>
          <w:szCs w:val="22"/>
          <w:lang w:eastAsia="nb-NO"/>
        </w:rPr>
        <w:t xml:space="preserve">Utgifter og reiser (standardvilkårene pkt. </w:t>
      </w:r>
      <w:r w:rsidR="0014092C" w:rsidRPr="6478ABC7">
        <w:rPr>
          <w:rFonts w:eastAsia="Oslo Sans Office"/>
          <w:sz w:val="22"/>
          <w:szCs w:val="22"/>
          <w:lang w:eastAsia="nb-NO"/>
        </w:rPr>
        <w:t>9</w:t>
      </w:r>
      <w:r w:rsidRPr="6478ABC7">
        <w:rPr>
          <w:rFonts w:eastAsia="Oslo Sans Office"/>
          <w:sz w:val="22"/>
          <w:szCs w:val="22"/>
          <w:lang w:eastAsia="nb-NO"/>
        </w:rPr>
        <w:t>.3)</w:t>
      </w:r>
      <w:bookmarkEnd w:id="46"/>
      <w:bookmarkEnd w:id="47"/>
      <w:bookmarkEnd w:id="48"/>
    </w:p>
    <w:p w14:paraId="67752B24"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1504F48C" w14:textId="15CC5AE0" w:rsidR="00E0491A" w:rsidRPr="00E0491A" w:rsidRDefault="00E0491A" w:rsidP="00F803CC">
      <w:pPr>
        <w:pStyle w:val="Overskrift1"/>
        <w:rPr>
          <w:rFonts w:eastAsia="Times New Roman"/>
          <w:lang w:eastAsia="nb-NO"/>
        </w:rPr>
      </w:pPr>
      <w:bookmarkStart w:id="49" w:name="_Toc202694486"/>
      <w:bookmarkStart w:id="50" w:name="_Toc142384615"/>
      <w:bookmarkStart w:id="51" w:name="_Toc230864823"/>
      <w:r w:rsidRPr="00E0491A">
        <w:rPr>
          <w:rFonts w:eastAsia="Times New Roman"/>
          <w:lang w:eastAsia="nb-NO"/>
        </w:rPr>
        <w:t xml:space="preserve">Betaling (standardvilkårene pkt. </w:t>
      </w:r>
      <w:r w:rsidR="00A63DEB">
        <w:rPr>
          <w:rFonts w:eastAsia="Times New Roman"/>
          <w:lang w:eastAsia="nb-NO"/>
        </w:rPr>
        <w:t>9</w:t>
      </w:r>
      <w:r w:rsidRPr="00E0491A">
        <w:rPr>
          <w:rFonts w:eastAsia="Times New Roman"/>
          <w:lang w:eastAsia="nb-NO"/>
        </w:rPr>
        <w:t>)</w:t>
      </w:r>
      <w:bookmarkEnd w:id="49"/>
      <w:bookmarkEnd w:id="50"/>
      <w:bookmarkEnd w:id="51"/>
    </w:p>
    <w:p w14:paraId="7A266AFC"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2EE3345E" w14:textId="307F8B4D" w:rsidR="00E0491A" w:rsidRPr="00E76B0C" w:rsidRDefault="00E0491A" w:rsidP="00F803CC">
      <w:pPr>
        <w:pStyle w:val="Overskrift2"/>
        <w:rPr>
          <w:rFonts w:eastAsia="Oslo Sans Office"/>
          <w:sz w:val="22"/>
          <w:szCs w:val="28"/>
          <w:lang w:eastAsia="nb-NO"/>
        </w:rPr>
      </w:pPr>
      <w:bookmarkStart w:id="52" w:name="_Toc202694487"/>
      <w:bookmarkStart w:id="53" w:name="_Toc142384616"/>
      <w:bookmarkStart w:id="54" w:name="_Toc230864824"/>
      <w:r w:rsidRPr="6478ABC7">
        <w:rPr>
          <w:rFonts w:eastAsia="Oslo Sans Office"/>
          <w:sz w:val="22"/>
          <w:szCs w:val="22"/>
          <w:lang w:eastAsia="nb-NO"/>
        </w:rPr>
        <w:t xml:space="preserve">Fastpris (standardvilkårene pkt. </w:t>
      </w:r>
      <w:r w:rsidR="00A63DEB" w:rsidRPr="6478ABC7">
        <w:rPr>
          <w:rFonts w:eastAsia="Oslo Sans Office"/>
          <w:sz w:val="22"/>
          <w:szCs w:val="22"/>
          <w:lang w:eastAsia="nb-NO"/>
        </w:rPr>
        <w:t>9.6</w:t>
      </w:r>
      <w:r w:rsidRPr="6478ABC7">
        <w:rPr>
          <w:rFonts w:eastAsia="Oslo Sans Office"/>
          <w:sz w:val="22"/>
          <w:szCs w:val="22"/>
          <w:lang w:eastAsia="nb-NO"/>
        </w:rPr>
        <w:t>)</w:t>
      </w:r>
      <w:bookmarkEnd w:id="52"/>
      <w:bookmarkEnd w:id="53"/>
      <w:bookmarkEnd w:id="54"/>
    </w:p>
    <w:p w14:paraId="4B37F9DC"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p>
    <w:p w14:paraId="3D795333" w14:textId="01BFA879" w:rsidR="00E0491A" w:rsidRDefault="00A37E00" w:rsidP="6478ABC7">
      <w:pPr>
        <w:spacing w:after="0" w:line="240" w:lineRule="auto"/>
        <w:rPr>
          <w:rFonts w:ascii="Oslo Sans Office" w:eastAsia="Times New Roman" w:hAnsi="Oslo Sans Office" w:cs="Times New Roman"/>
          <w:lang w:eastAsia="nb-NO"/>
        </w:rPr>
      </w:pPr>
      <w:r>
        <w:rPr>
          <w:rFonts w:ascii="Oslo Sans Office" w:eastAsia="Times New Roman" w:hAnsi="Oslo Sans Office" w:cs="Times New Roman"/>
          <w:lang w:eastAsia="nb-NO"/>
        </w:rPr>
        <w:t xml:space="preserve">Avtalt i henhold til </w:t>
      </w:r>
      <w:r w:rsidRPr="00E023DA">
        <w:rPr>
          <w:rFonts w:ascii="Oslo Sans Office" w:eastAsia="Times New Roman" w:hAnsi="Oslo Sans Office" w:cs="Times New Roman"/>
          <w:b/>
          <w:bCs/>
          <w:lang w:eastAsia="nb-NO"/>
        </w:rPr>
        <w:t>eget prisskjema</w:t>
      </w:r>
      <w:r>
        <w:rPr>
          <w:rFonts w:ascii="Oslo Sans Office" w:eastAsia="Times New Roman" w:hAnsi="Oslo Sans Office" w:cs="Times New Roman"/>
          <w:lang w:eastAsia="nb-NO"/>
        </w:rPr>
        <w:t xml:space="preserve"> jf. vinnende tilbud</w:t>
      </w:r>
      <w:r w:rsidR="006F1FD1">
        <w:rPr>
          <w:rFonts w:ascii="Oslo Sans Office" w:eastAsia="Times New Roman" w:hAnsi="Oslo Sans Office" w:cs="Times New Roman"/>
          <w:lang w:eastAsia="nb-NO"/>
        </w:rPr>
        <w:t xml:space="preserve">: </w:t>
      </w:r>
    </w:p>
    <w:p w14:paraId="4137E891" w14:textId="70954D52" w:rsidR="006F1FD1" w:rsidRPr="006F1FD1" w:rsidRDefault="006F1FD1" w:rsidP="006F1FD1">
      <w:pPr>
        <w:pStyle w:val="Listeavsnitt"/>
        <w:numPr>
          <w:ilvl w:val="0"/>
          <w:numId w:val="1"/>
        </w:numPr>
        <w:spacing w:after="0" w:line="240" w:lineRule="auto"/>
        <w:rPr>
          <w:rFonts w:ascii="Oslo Sans Office" w:eastAsia="Times New Roman" w:hAnsi="Oslo Sans Office" w:cs="Times New Roman"/>
          <w:lang w:eastAsia="nb-NO"/>
        </w:rPr>
      </w:pPr>
      <w:r>
        <w:rPr>
          <w:rFonts w:ascii="Oslo Sans Office" w:eastAsia="Times New Roman" w:hAnsi="Oslo Sans Office" w:cs="Times New Roman"/>
          <w:lang w:eastAsia="nb-NO"/>
        </w:rPr>
        <w:t>Alarmavtale – fastpris, pris pr. måned pr. heis.</w:t>
      </w:r>
    </w:p>
    <w:p w14:paraId="6308F724"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r w:rsidRPr="00E0491A">
        <w:rPr>
          <w:rFonts w:ascii="Oslo Sans Office" w:eastAsia="Times New Roman" w:hAnsi="Oslo Sans Office" w:cs="Times New Roman"/>
          <w:sz w:val="24"/>
          <w:szCs w:val="20"/>
          <w:lang w:eastAsia="nb-NO"/>
        </w:rPr>
        <w:tab/>
      </w:r>
    </w:p>
    <w:p w14:paraId="69FE1005" w14:textId="67C67BFE" w:rsidR="00E0491A" w:rsidRPr="00E76B0C" w:rsidRDefault="00E0491A" w:rsidP="00F803CC">
      <w:pPr>
        <w:pStyle w:val="Overskrift2"/>
        <w:rPr>
          <w:rFonts w:eastAsia="Oslo Sans Office"/>
          <w:sz w:val="22"/>
          <w:szCs w:val="28"/>
          <w:lang w:eastAsia="nb-NO"/>
        </w:rPr>
      </w:pPr>
      <w:bookmarkStart w:id="55" w:name="_Toc202694488"/>
      <w:bookmarkStart w:id="56" w:name="_Toc142384617"/>
      <w:bookmarkStart w:id="57" w:name="_Toc230864825"/>
      <w:r w:rsidRPr="6478ABC7">
        <w:rPr>
          <w:rFonts w:eastAsia="Oslo Sans Office"/>
          <w:sz w:val="22"/>
          <w:szCs w:val="22"/>
          <w:lang w:eastAsia="nb-NO"/>
        </w:rPr>
        <w:t xml:space="preserve">Betaling etter medgått tid (standardvilkårene pkt. </w:t>
      </w:r>
      <w:r w:rsidR="00A63DEB" w:rsidRPr="6478ABC7">
        <w:rPr>
          <w:rFonts w:eastAsia="Oslo Sans Office"/>
          <w:sz w:val="22"/>
          <w:szCs w:val="22"/>
          <w:lang w:eastAsia="nb-NO"/>
        </w:rPr>
        <w:t>9.7</w:t>
      </w:r>
      <w:r w:rsidRPr="6478ABC7">
        <w:rPr>
          <w:rFonts w:eastAsia="Oslo Sans Office"/>
          <w:sz w:val="22"/>
          <w:szCs w:val="22"/>
          <w:lang w:eastAsia="nb-NO"/>
        </w:rPr>
        <w:t>)</w:t>
      </w:r>
      <w:bookmarkEnd w:id="55"/>
      <w:bookmarkEnd w:id="56"/>
      <w:bookmarkEnd w:id="57"/>
    </w:p>
    <w:p w14:paraId="30394B22" w14:textId="77777777" w:rsidR="00E0491A" w:rsidRPr="00E76B0C" w:rsidRDefault="00E0491A" w:rsidP="6478ABC7">
      <w:pPr>
        <w:spacing w:after="0" w:line="240" w:lineRule="auto"/>
        <w:rPr>
          <w:rFonts w:ascii="Oslo Sans Office" w:eastAsia="Times New Roman" w:hAnsi="Oslo Sans Office" w:cs="Times New Roman"/>
          <w:lang w:eastAsia="nb-NO"/>
        </w:rPr>
      </w:pPr>
    </w:p>
    <w:p w14:paraId="1761518D" w14:textId="25FF21A3" w:rsidR="2DC4DFBD" w:rsidRDefault="2DC4DFBD" w:rsidP="6478ABC7">
      <w:pPr>
        <w:spacing w:after="0" w:line="240" w:lineRule="auto"/>
        <w:rPr>
          <w:rFonts w:ascii="Oslo Sans Office" w:eastAsia="Times New Roman" w:hAnsi="Oslo Sans Office" w:cs="Times New Roman"/>
          <w:lang w:eastAsia="nb-NO"/>
        </w:rPr>
      </w:pPr>
      <w:r w:rsidRPr="6478ABC7">
        <w:rPr>
          <w:rFonts w:ascii="Oslo Sans Office" w:eastAsia="Times New Roman" w:hAnsi="Oslo Sans Office" w:cs="Times New Roman"/>
          <w:lang w:eastAsia="nb-NO"/>
        </w:rPr>
        <w:t xml:space="preserve">Honoraret betales etter medgått spesifisert tid i henhold til fakturagrunnlag og allerede avtalte priser jf. Prisskjema. </w:t>
      </w:r>
    </w:p>
    <w:p w14:paraId="34DB2860" w14:textId="77777777" w:rsidR="004C3976" w:rsidRDefault="004C3976" w:rsidP="6478ABC7">
      <w:pPr>
        <w:spacing w:after="0" w:line="240" w:lineRule="auto"/>
        <w:rPr>
          <w:rFonts w:ascii="Oslo Sans Office" w:eastAsia="Times New Roman" w:hAnsi="Oslo Sans Office" w:cs="Times New Roman"/>
          <w:lang w:eastAsia="nb-NO"/>
        </w:rPr>
      </w:pPr>
    </w:p>
    <w:p w14:paraId="161A8FEF" w14:textId="77777777" w:rsidR="004C3976" w:rsidRDefault="004C3976" w:rsidP="004C3976">
      <w:pPr>
        <w:pStyle w:val="Listeavsnitt"/>
        <w:numPr>
          <w:ilvl w:val="0"/>
          <w:numId w:val="1"/>
        </w:numPr>
      </w:pPr>
      <w:r>
        <w:t xml:space="preserve">Avtalt i henhold til </w:t>
      </w:r>
      <w:r w:rsidRPr="00E023DA">
        <w:rPr>
          <w:b/>
          <w:bCs/>
        </w:rPr>
        <w:t>eget prisskjema</w:t>
      </w:r>
      <w:r>
        <w:t xml:space="preserve"> jf. vinnende tilbud. </w:t>
      </w:r>
    </w:p>
    <w:p w14:paraId="14108311" w14:textId="77777777" w:rsidR="004C3976" w:rsidRDefault="004C3976" w:rsidP="004C3976">
      <w:pPr>
        <w:pStyle w:val="Listeavsnitt"/>
        <w:numPr>
          <w:ilvl w:val="1"/>
          <w:numId w:val="1"/>
        </w:numPr>
      </w:pPr>
      <w:r>
        <w:t>Timespriser for service (hverdager/helligdager/prosjektleder)</w:t>
      </w:r>
    </w:p>
    <w:p w14:paraId="5880E257" w14:textId="77777777" w:rsidR="004C3976" w:rsidRDefault="004C3976" w:rsidP="004C3976">
      <w:pPr>
        <w:pStyle w:val="Listeavsnitt"/>
        <w:numPr>
          <w:ilvl w:val="1"/>
          <w:numId w:val="1"/>
        </w:numPr>
      </w:pPr>
      <w:r>
        <w:t>Alarmavtale (pris pr heis pr. Måned / fastpris)</w:t>
      </w:r>
    </w:p>
    <w:p w14:paraId="50AFCDC2" w14:textId="04779FD5" w:rsidR="00E0491A" w:rsidRPr="004C3976" w:rsidRDefault="004C3976" w:rsidP="004C3976">
      <w:pPr>
        <w:pStyle w:val="Listeavsnitt"/>
        <w:numPr>
          <w:ilvl w:val="1"/>
          <w:numId w:val="1"/>
        </w:numPr>
      </w:pPr>
      <w:r>
        <w:t xml:space="preserve">Påslag på innkjøpt materiell </w:t>
      </w:r>
    </w:p>
    <w:p w14:paraId="0E2684AC" w14:textId="75365823" w:rsidR="00E0491A" w:rsidRPr="00E76B0C" w:rsidRDefault="00E0491A" w:rsidP="6478ABC7">
      <w:pPr>
        <w:pStyle w:val="Overskrift1"/>
        <w:spacing w:after="0"/>
        <w:rPr>
          <w:rFonts w:eastAsia="Times New Roman"/>
          <w:lang w:eastAsia="nb-NO"/>
        </w:rPr>
      </w:pPr>
      <w:bookmarkStart w:id="58" w:name="_Toc142384618"/>
      <w:bookmarkStart w:id="59" w:name="_Toc230864826"/>
      <w:r w:rsidRPr="6478ABC7">
        <w:rPr>
          <w:rFonts w:eastAsia="Times New Roman"/>
          <w:lang w:eastAsia="nb-NO"/>
        </w:rPr>
        <w:lastRenderedPageBreak/>
        <w:t>Oppsigelse</w:t>
      </w:r>
      <w:bookmarkEnd w:id="58"/>
      <w:bookmarkEnd w:id="59"/>
      <w:r w:rsidRPr="6478ABC7">
        <w:rPr>
          <w:rFonts w:eastAsia="Times New Roman"/>
          <w:lang w:eastAsia="nb-NO"/>
        </w:rPr>
        <w:t xml:space="preserve"> </w:t>
      </w:r>
    </w:p>
    <w:p w14:paraId="76BC6E08"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Kontrakten kan sies opp av Oppdragsgiver med 6 måneder skriftlig varsel dersom det foreligger saklig grunn.</w:t>
      </w:r>
    </w:p>
    <w:p w14:paraId="6DE5518B" w14:textId="237E64A0" w:rsidR="00E0491A" w:rsidRPr="00E0491A" w:rsidRDefault="00E0491A" w:rsidP="6478ABC7">
      <w:pPr>
        <w:spacing w:after="0" w:line="240" w:lineRule="auto"/>
        <w:rPr>
          <w:rFonts w:ascii="Oslo Sans Office" w:eastAsia="Times New Roman" w:hAnsi="Oslo Sans Office" w:cs="Times New Roman"/>
          <w:lang w:eastAsia="nb-NO"/>
        </w:rPr>
      </w:pPr>
    </w:p>
    <w:p w14:paraId="7E9E3A66" w14:textId="20716484" w:rsidR="00E0491A" w:rsidRPr="00E76B0C" w:rsidRDefault="00E0491A" w:rsidP="00E76B0C">
      <w:pPr>
        <w:pStyle w:val="Overskrift1"/>
        <w:rPr>
          <w:rFonts w:eastAsia="Times New Roman"/>
          <w:lang w:eastAsia="nb-NO"/>
        </w:rPr>
      </w:pPr>
      <w:bookmarkStart w:id="60" w:name="_Toc142384620"/>
      <w:bookmarkStart w:id="61" w:name="_Toc230864827"/>
      <w:r w:rsidRPr="00E0491A">
        <w:rPr>
          <w:rFonts w:eastAsia="Times New Roman"/>
          <w:lang w:eastAsia="nb-NO"/>
        </w:rPr>
        <w:t>Oslo kommunes seriøsitetsbestemmelser</w:t>
      </w:r>
      <w:bookmarkEnd w:id="60"/>
      <w:bookmarkEnd w:id="61"/>
    </w:p>
    <w:p w14:paraId="53841B6C" w14:textId="77777777" w:rsidR="00E0491A" w:rsidRPr="00E0491A" w:rsidRDefault="00E0491A" w:rsidP="00E0491A">
      <w:pPr>
        <w:spacing w:after="0" w:line="240" w:lineRule="auto"/>
        <w:rPr>
          <w:rFonts w:ascii="Oslo Sans Office" w:eastAsia="Times New Roman" w:hAnsi="Oslo Sans Office" w:cs="Times New Roman"/>
          <w:i/>
          <w:iCs/>
          <w:color w:val="4BACC6"/>
          <w:sz w:val="24"/>
          <w:szCs w:val="24"/>
          <w:lang w:eastAsia="nb-NO"/>
        </w:rPr>
      </w:pPr>
    </w:p>
    <w:p w14:paraId="0E1CD8AE" w14:textId="77777777" w:rsidR="00E0491A" w:rsidRPr="00E76B0C" w:rsidRDefault="00E0491A" w:rsidP="005727D0">
      <w:pPr>
        <w:pStyle w:val="Overskrift2"/>
        <w:rPr>
          <w:rFonts w:eastAsia="Oslo Sans Office"/>
          <w:sz w:val="22"/>
          <w:szCs w:val="28"/>
          <w:lang w:eastAsia="nb-NO"/>
        </w:rPr>
      </w:pPr>
      <w:bookmarkStart w:id="62" w:name="_Toc132890233"/>
      <w:bookmarkStart w:id="63" w:name="_Toc142384621"/>
      <w:bookmarkStart w:id="64" w:name="_Toc1973013720"/>
      <w:bookmarkStart w:id="65" w:name="_Toc120398748"/>
      <w:bookmarkStart w:id="66" w:name="_Toc856709127"/>
      <w:bookmarkStart w:id="67" w:name="_Toc514227764"/>
      <w:bookmarkStart w:id="68" w:name="_Toc916215406"/>
      <w:bookmarkStart w:id="69" w:name="_Toc548596610"/>
      <w:bookmarkStart w:id="70" w:name="_Toc774910574"/>
      <w:bookmarkStart w:id="71" w:name="_Toc585831736"/>
      <w:bookmarkStart w:id="72" w:name="_Toc1223077961"/>
      <w:bookmarkStart w:id="73" w:name="_Toc1524142343"/>
      <w:bookmarkStart w:id="74" w:name="_Toc1856344883"/>
      <w:bookmarkStart w:id="75" w:name="_Toc1103190060"/>
      <w:bookmarkStart w:id="76" w:name="_Toc304628671"/>
      <w:bookmarkStart w:id="77" w:name="_Toc230864828"/>
      <w:r w:rsidRPr="00E76B0C">
        <w:rPr>
          <w:rFonts w:eastAsia="Oslo Sans Office"/>
          <w:sz w:val="22"/>
          <w:szCs w:val="28"/>
          <w:lang w:eastAsia="nb-NO"/>
        </w:rPr>
        <w:t>Krav til lønns- og arbeidsvilkår</w:t>
      </w:r>
      <w:bookmarkEnd w:id="62"/>
      <w:bookmarkEnd w:id="63"/>
      <w:bookmarkEnd w:id="77"/>
      <w:r w:rsidRPr="00E76B0C">
        <w:rPr>
          <w:rFonts w:eastAsia="Oslo Sans Office"/>
          <w:sz w:val="22"/>
          <w:szCs w:val="28"/>
          <w:lang w:eastAsia="nb-NO"/>
        </w:rPr>
        <w:t xml:space="preserve"> </w:t>
      </w:r>
      <w:bookmarkEnd w:id="64"/>
      <w:bookmarkEnd w:id="65"/>
      <w:bookmarkEnd w:id="66"/>
      <w:bookmarkEnd w:id="67"/>
      <w:bookmarkEnd w:id="68"/>
      <w:bookmarkEnd w:id="69"/>
      <w:bookmarkEnd w:id="70"/>
      <w:bookmarkEnd w:id="71"/>
      <w:bookmarkEnd w:id="72"/>
      <w:bookmarkEnd w:id="73"/>
      <w:bookmarkEnd w:id="74"/>
    </w:p>
    <w:p w14:paraId="03B1388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Medvirkende arbeiders lønns- og arbeidsvilkår skal ikke være dårligere enn det som følger av den til enhver tid gjeldende arbeidsmiljølovgivning. </w:t>
      </w:r>
    </w:p>
    <w:p w14:paraId="40D3023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Med lønns- og arbeidsvilkår menes blant annet arbeidstid, lønn herunder overtidstillegg, skift- og turnustillegg og ulempetillegg, obligatorisk tjenestepensjon og dekning av utgifter til reise, kost og losji. </w:t>
      </w:r>
    </w:p>
    <w:p w14:paraId="7A08CA06"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Segoe UI"/>
          <w:szCs w:val="20"/>
        </w:rPr>
        <w:t xml:space="preserve">På områder som er dekket av forskrift om allmenngjort tariffavtale skal medvirkende arbeiders lønns- og arbeidsvilkår ikke være dårligere enn allmenngjøringsforskriften for den </w:t>
      </w:r>
      <w:r w:rsidRPr="00E76B0C">
        <w:rPr>
          <w:rFonts w:ascii="Oslo Sans Office" w:eastAsia="Times New Roman" w:hAnsi="Oslo Sans Office" w:cs="Times New Roman"/>
          <w:szCs w:val="20"/>
        </w:rPr>
        <w:t>aktuelle bransje.  </w:t>
      </w:r>
    </w:p>
    <w:p w14:paraId="3E3B4469" w14:textId="77777777" w:rsidR="00E0491A" w:rsidRPr="00E76B0C" w:rsidRDefault="00E0491A" w:rsidP="00E0491A">
      <w:pPr>
        <w:spacing w:after="240" w:line="264" w:lineRule="auto"/>
        <w:rPr>
          <w:rFonts w:ascii="Oslo Sans Office" w:eastAsia="Times New Roman" w:hAnsi="Oslo Sans Office" w:cs="Segoe UI"/>
          <w:szCs w:val="20"/>
        </w:rPr>
      </w:pPr>
      <w:r w:rsidRPr="00E76B0C">
        <w:rPr>
          <w:rFonts w:ascii="Oslo Sans Office" w:eastAsia="Times New Roman" w:hAnsi="Oslo Sans Office" w:cs="Segoe UI"/>
          <w:szCs w:val="20"/>
        </w:rPr>
        <w:t>På områder som ikke er dekket av forskrift om allmenngjort tariffavtale, skal medvirkende arbeiders lønns- og arbeidsvilkår ikke være dårligere enn landsomfattende tariffavtale for den aktuelle bransje.  </w:t>
      </w:r>
    </w:p>
    <w:p w14:paraId="02BC5048" w14:textId="77777777" w:rsidR="00E0491A" w:rsidRPr="00E76B0C" w:rsidRDefault="00E0491A" w:rsidP="00E0491A">
      <w:pPr>
        <w:spacing w:after="240" w:line="264" w:lineRule="auto"/>
        <w:rPr>
          <w:rFonts w:ascii="Oslo Sans Office" w:eastAsia="Times New Roman" w:hAnsi="Oslo Sans Office" w:cs="Segoe UI"/>
          <w:szCs w:val="20"/>
        </w:rPr>
      </w:pPr>
      <w:r w:rsidRPr="00E76B0C">
        <w:rPr>
          <w:rFonts w:ascii="Oslo Sans Office" w:eastAsia="Times New Roman" w:hAnsi="Oslo Sans Office" w:cs="Segoe UI"/>
          <w:szCs w:val="20"/>
        </w:rPr>
        <w:t xml:space="preserve">På områder som ikke er dekket av allmenngjøringsforskrift eller landsdekkende tariffavtale, skal Leverandøren se hen til allmenngjort eller landsdekkende tariffavtaler for lignende arbeidsområder, og fastsette lønns- og arbeidsvilkår for medvirkende arbeider som ikke er dårligere enn disse. </w:t>
      </w:r>
    </w:p>
    <w:p w14:paraId="0D608F5C" w14:textId="77777777" w:rsidR="00E0491A" w:rsidRPr="00E76B0C" w:rsidRDefault="00E0491A" w:rsidP="00E0491A">
      <w:pPr>
        <w:spacing w:after="240" w:line="264" w:lineRule="auto"/>
        <w:rPr>
          <w:rFonts w:ascii="Oslo Sans Office" w:eastAsia="Times New Roman" w:hAnsi="Oslo Sans Office" w:cs="Segoe UI"/>
          <w:szCs w:val="20"/>
          <w:lang w:eastAsia="nb-NO"/>
        </w:rPr>
      </w:pPr>
      <w:r w:rsidRPr="00E76B0C">
        <w:rPr>
          <w:rFonts w:ascii="Oslo Sans Office" w:eastAsia="Times New Roman" w:hAnsi="Oslo Sans Office" w:cs="Segoe UI"/>
          <w:szCs w:val="20"/>
          <w:lang w:eastAsia="nb-NO"/>
        </w:rPr>
        <w:t>Der det ikke finnes allmenngjort eller landsdekkende tariffavtale for lignende arbeidsområde, skal medvirkende arbeiders lønns- og arbeidsvilkår ikke være vesentlig dårligere enn det som er normalt i yrket og som det er naturlig å sammenligne med.</w:t>
      </w:r>
    </w:p>
    <w:p w14:paraId="4C686E8D" w14:textId="77777777" w:rsidR="00E0491A" w:rsidRPr="00E76B0C" w:rsidRDefault="00E0491A" w:rsidP="00E0491A">
      <w:pPr>
        <w:spacing w:after="240" w:line="264" w:lineRule="auto"/>
        <w:rPr>
          <w:rFonts w:ascii="Oslo Sans Office" w:eastAsia="Times New Roman" w:hAnsi="Oslo Sans Office" w:cs="Segoe UI"/>
          <w:szCs w:val="20"/>
          <w:lang w:eastAsia="nb-NO"/>
        </w:rPr>
      </w:pPr>
      <w:r w:rsidRPr="00E76B0C">
        <w:rPr>
          <w:rFonts w:ascii="Oslo Sans Office" w:eastAsia="Times New Roman" w:hAnsi="Oslo Sans Office" w:cs="Segoe UI"/>
          <w:szCs w:val="20"/>
          <w:lang w:eastAsia="nb-NO"/>
        </w:rPr>
        <w:t xml:space="preserve">Der Leverandøren eller underleverandør tilbyr innkvartering for arbeidere som medvirker til oppfyllelse av denne kontrakten, skal Leverandøren på forespørsel dokumentere at boliglokalene er forsvarlig utformet, innredet og vedlikeholdt i tråd med arbeidsmiljøloven eller tariffavtaler der disse stiller høyere krav til innkvartering. Leverandøren skal også på forespørsel dokumentere at innkreving av husleie er i henhold til arbeidsmiljøloven og husleieloven. </w:t>
      </w:r>
    </w:p>
    <w:p w14:paraId="5D65F58E"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på forespørsel vederlagsfritt dokumentere at krav som følger av denne bestemmelsen er oppfylt. Dokumentasjon som minimum kan kreves er kopi av arbeidsavtale, lønnsslipp, timeliste, arbeiderens CV og arbeidsgiverens bankutskrift.</w:t>
      </w:r>
    </w:p>
    <w:p w14:paraId="2B8A3CBA"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lastRenderedPageBreak/>
        <w:t>Leverandøren og eventuelle underleverandører plikter å føre timelister. Timelistene skal minimum vise dato og klokkeslett for arbeidets begynnelse og slutt, varighet på lovpålagte pauser, og det totale antall arbeidede timer per dag og per uke. Det skal fremgå tydelig hvilke oppdrag timene gjelder for.</w:t>
      </w:r>
    </w:p>
    <w:p w14:paraId="714873E0"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på forespørsel dokumentere skriftlig avtale om trekk i lønn, gjennomsnittsberegning av arbeidstid og arbeidsplan.</w:t>
      </w:r>
    </w:p>
    <w:p w14:paraId="03923D1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på forespørsel dokumentere betaling for kostnader knyttet til kost, losji og reise der arbeideren har rett til slik utgiftsdekning.</w:t>
      </w:r>
    </w:p>
    <w:p w14:paraId="1C3E06E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 xml:space="preserve">Leverandøren skal gjennomføre nødvendig kontroll hos sine underleverandører for å påse at pliktene etter denne bestemmelsen overholdes. Personvern skal ivaretas ved kontroll. </w:t>
      </w:r>
    </w:p>
    <w:p w14:paraId="129B8F3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skal </w:t>
      </w:r>
      <w:proofErr w:type="gramStart"/>
      <w:r w:rsidRPr="00E76B0C">
        <w:rPr>
          <w:rFonts w:ascii="Oslo Sans Office" w:eastAsia="Times New Roman" w:hAnsi="Oslo Sans Office" w:cs="Times New Roman"/>
          <w:szCs w:val="20"/>
        </w:rPr>
        <w:t>for øvrig</w:t>
      </w:r>
      <w:proofErr w:type="gramEnd"/>
      <w:r w:rsidRPr="00E76B0C">
        <w:rPr>
          <w:rFonts w:ascii="Oslo Sans Office" w:eastAsia="Times New Roman" w:hAnsi="Oslo Sans Office" w:cs="Times New Roman"/>
          <w:szCs w:val="20"/>
        </w:rPr>
        <w:t xml:space="preserve"> overholde den til enhver tid gjeldende arbeidsmiljølov.</w:t>
      </w:r>
    </w:p>
    <w:p w14:paraId="74D19C13"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Ved brudd på denne bestemmelsen skal Leverandøren rette forholdet umiddelbart. Oppdragsgiver har rett til å holde tilbake et forholdsmessig beløp på opptil to ganger uberettiget besparelse frem til forholdet er rettet.</w:t>
      </w:r>
    </w:p>
    <w:p w14:paraId="285D6B1B" w14:textId="77777777" w:rsidR="00E0491A" w:rsidRPr="00E76B0C" w:rsidRDefault="00E0491A" w:rsidP="00E0491A">
      <w:pPr>
        <w:spacing w:after="240" w:line="264" w:lineRule="auto"/>
        <w:rPr>
          <w:rFonts w:ascii="Oslo Sans Office" w:eastAsia="Oslo Sans Office" w:hAnsi="Oslo Sans Office" w:cs="Oslo Sans Office"/>
          <w:szCs w:val="20"/>
        </w:rPr>
      </w:pPr>
      <w:r w:rsidRPr="00E76B0C">
        <w:rPr>
          <w:rFonts w:ascii="Oslo Sans Office" w:eastAsia="Oslo Sans Office" w:hAnsi="Oslo Sans Office" w:cs="Oslo Sans Office"/>
          <w:szCs w:val="20"/>
        </w:rPr>
        <w:t>Ved brudd på denne bestemmelsen har Oppdragsgiver rett til å ilegge et forholdsmessig gebyr og/eller forholdsmessig avkorte vederlaget til Leverandøren. Beløpet skal ikke være mindre enn kr 1 500 per brudd per person. Ved vurderingen av hva som er forholdsmessig, skal det særlig legges vekt på bruddets alvorlighetsgrad, omfang, varighet og betydning for Oppdragsgiver.</w:t>
      </w:r>
    </w:p>
    <w:p w14:paraId="22E2BB5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Ved vesentlig brudd på bestemmelsen hos underleverandør, kan Oppdragsgiver kreve at Leverandøren skifter ut underleverandør. Utskiftingen skal skje uten kostnad for Oppdragsgiver. </w:t>
      </w:r>
    </w:p>
    <w:p w14:paraId="6F3A7603"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Ved vesentlig brudd på denne bestemmelsen kan Oppdragsgiver heve avtalen, uavhengig av om Leverandøren retter forholdene. Dersom Oppdragsgiver hever kontrakten med Leverandøren, kan Oppdragsgiver kreve å få tiltransportert Leverandørens kontrakter med underleverandører.</w:t>
      </w:r>
    </w:p>
    <w:p w14:paraId="30CE36C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Alle avtaler Leverandøren inngår for utførelse av arbeid under denne kontrakten, skal inneholde tilsvarende bestemmelser.</w:t>
      </w:r>
    </w:p>
    <w:p w14:paraId="7217E9C6" w14:textId="77777777" w:rsidR="00E0491A" w:rsidRPr="00E76B0C" w:rsidRDefault="00E0491A" w:rsidP="005727D0">
      <w:pPr>
        <w:pStyle w:val="Overskrift2"/>
        <w:rPr>
          <w:rFonts w:eastAsia="Oslo Sans Office"/>
          <w:sz w:val="22"/>
          <w:szCs w:val="28"/>
          <w:lang w:eastAsia="nb-NO"/>
        </w:rPr>
      </w:pPr>
      <w:bookmarkStart w:id="78" w:name="_Toc313471219"/>
      <w:bookmarkStart w:id="79" w:name="_Toc1599864771"/>
      <w:bookmarkStart w:id="80" w:name="_Toc1072665692"/>
      <w:bookmarkStart w:id="81" w:name="_Toc125318961"/>
      <w:bookmarkStart w:id="82" w:name="_Toc1773713536"/>
      <w:bookmarkStart w:id="83" w:name="_Toc502264344"/>
      <w:bookmarkStart w:id="84" w:name="_Toc736297234"/>
      <w:bookmarkStart w:id="85" w:name="_Toc1535928583"/>
      <w:bookmarkStart w:id="86" w:name="_Toc452232753"/>
      <w:bookmarkStart w:id="87" w:name="_Toc1540739170"/>
      <w:bookmarkStart w:id="88" w:name="_Toc2031875892"/>
      <w:bookmarkStart w:id="89" w:name="_Toc1426136662"/>
      <w:bookmarkStart w:id="90" w:name="_Toc196824790"/>
      <w:bookmarkStart w:id="91" w:name="_Toc132890234"/>
      <w:bookmarkStart w:id="92" w:name="_Toc142384622"/>
      <w:bookmarkStart w:id="93" w:name="_Toc230864829"/>
      <w:r w:rsidRPr="00E76B0C">
        <w:rPr>
          <w:rFonts w:eastAsia="Oslo Sans Office"/>
          <w:sz w:val="22"/>
          <w:szCs w:val="28"/>
          <w:lang w:eastAsia="nb-NO"/>
        </w:rPr>
        <w:t>Krav om elektronisk betaling og oppgjør</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1A70325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 betaling og oppgjør i forbindelse med oppfyllelse av denne kontrakten skal foretas med elektronisk betalingsmiddel, og skal kunne dokumenteres.</w:t>
      </w:r>
    </w:p>
    <w:p w14:paraId="5D47EC2D"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t xml:space="preserve">Ved brudd på denne bestemmelsen har Oppdragsgiver rett til å ilegge et forholdsmessig gebyr og/eller forholdsmessig avkorte vederlaget til Leverandøren med et beløp på inntil 1 prosent av </w:t>
      </w:r>
      <w:r w:rsidRPr="00E76B0C">
        <w:rPr>
          <w:rFonts w:ascii="Oslo Sans Office" w:eastAsia="Oslo Sans Office" w:hAnsi="Oslo Sans Office" w:cs="Oslo Sans Office"/>
          <w:szCs w:val="20"/>
        </w:rPr>
        <w:lastRenderedPageBreak/>
        <w:t xml:space="preserve">kontraktssummen. Beløpet skal uansett ikke være mindre enn kr 1 500 per brudd. I </w:t>
      </w:r>
      <w:r w:rsidRPr="00E76B0C">
        <w:rPr>
          <w:rFonts w:ascii="Oslo Sans Office" w:eastAsia="Times New Roman" w:hAnsi="Oslo Sans Office" w:cs="Times New Roman"/>
          <w:szCs w:val="20"/>
        </w:rPr>
        <w:t xml:space="preserve">vurderingen av hva som er forholdsmessig, skal det særlig legges vekt på bruddets alvorlighetsgrad, omfang, varighet og betydning for Oppdragsgiver. </w:t>
      </w:r>
    </w:p>
    <w:p w14:paraId="2B3C5982"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Alle avtaler Leverandøren inngår for utførelse av arbeid under denne kontrakten, skal inneholde tilsvarende bestemmelser.</w:t>
      </w:r>
    </w:p>
    <w:p w14:paraId="45429DED" w14:textId="77777777" w:rsidR="00E0491A" w:rsidRPr="00E76B0C" w:rsidRDefault="00E0491A" w:rsidP="005727D0">
      <w:pPr>
        <w:pStyle w:val="Overskrift2"/>
        <w:rPr>
          <w:rFonts w:eastAsia="Oslo Sans Office"/>
          <w:sz w:val="22"/>
          <w:szCs w:val="28"/>
          <w:lang w:eastAsia="nb-NO"/>
        </w:rPr>
      </w:pPr>
      <w:bookmarkStart w:id="94" w:name="_Toc1666909147"/>
      <w:bookmarkStart w:id="95" w:name="_Toc350522684"/>
      <w:bookmarkStart w:id="96" w:name="_Toc1912349978"/>
      <w:bookmarkStart w:id="97" w:name="_Toc408934856"/>
      <w:bookmarkStart w:id="98" w:name="_Toc1456243393"/>
      <w:bookmarkStart w:id="99" w:name="_Toc1870846623"/>
      <w:bookmarkStart w:id="100" w:name="_Toc971284917"/>
      <w:bookmarkStart w:id="101" w:name="_Toc1529596404"/>
      <w:bookmarkStart w:id="102" w:name="_Toc1715317321"/>
      <w:bookmarkStart w:id="103" w:name="_Toc963775051"/>
      <w:bookmarkStart w:id="104" w:name="_Toc1661130171"/>
      <w:bookmarkStart w:id="105" w:name="_Toc427957725"/>
      <w:bookmarkStart w:id="106" w:name="_Toc1151221378"/>
      <w:bookmarkStart w:id="107" w:name="_Toc132890235"/>
      <w:bookmarkStart w:id="108" w:name="_Toc142384623"/>
      <w:bookmarkStart w:id="109" w:name="_Toc230864830"/>
      <w:r w:rsidRPr="00E76B0C">
        <w:rPr>
          <w:rFonts w:eastAsia="Oslo Sans Office"/>
          <w:sz w:val="22"/>
          <w:szCs w:val="28"/>
          <w:lang w:eastAsia="nb-NO"/>
        </w:rPr>
        <w:t>Krav om elektronisk utbetaling av lønn til arbeiders bankkonto</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27B174CD"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Lønn, vederlag og annen godtgjørelse til arbeider som medvirker til å oppfylle kontrakten, skal utbetales til den enkelte arbeiders bankkonto uten kostnader for arbeideren. </w:t>
      </w:r>
    </w:p>
    <w:p w14:paraId="5DDA9EEF"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w:t>
      </w:r>
      <w:r w:rsidRPr="00E76B0C">
        <w:rPr>
          <w:rFonts w:ascii="Oslo Sans Office" w:eastAsia="Times New Roman" w:hAnsi="Oslo Sans Office" w:cs="Times New Roman"/>
          <w:szCs w:val="20"/>
        </w:rPr>
        <w:t>brudd per person.</w:t>
      </w:r>
      <w:r w:rsidRPr="00E76B0C">
        <w:rPr>
          <w:rFonts w:ascii="Oslo Sans Office" w:eastAsia="Oslo Sans Office" w:hAnsi="Oslo Sans Office" w:cs="Oslo Sans Office"/>
          <w:szCs w:val="20"/>
        </w:rPr>
        <w:t xml:space="preserve"> I</w:t>
      </w:r>
      <w:r w:rsidRPr="00E76B0C">
        <w:rPr>
          <w:rFonts w:ascii="Oslo Sans Office" w:eastAsia="Times New Roman" w:hAnsi="Oslo Sans Office" w:cs="Times New Roman"/>
          <w:szCs w:val="20"/>
        </w:rPr>
        <w:t xml:space="preserve"> vurderingen av hva som er forholdsmessig, skal det særlig legges vekt på bruddets alvorlighetsgrad, omfang, varighet og betydning for Oppdragsgiver. </w:t>
      </w:r>
    </w:p>
    <w:p w14:paraId="27101516"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Alle avtaler Leverandøren inngår for utførelse av arbeid under denne kontrakten, skal inneholde tilsvarende bestemmelser.</w:t>
      </w:r>
    </w:p>
    <w:p w14:paraId="2F05B3CD" w14:textId="5F2EE542" w:rsidR="00E0491A" w:rsidRPr="00E76B0C" w:rsidRDefault="00E0491A" w:rsidP="005727D0">
      <w:pPr>
        <w:pStyle w:val="Overskrift2"/>
        <w:rPr>
          <w:rFonts w:eastAsia="Oslo Sans Office"/>
          <w:sz w:val="22"/>
          <w:szCs w:val="28"/>
          <w:lang w:eastAsia="nb-NO"/>
        </w:rPr>
      </w:pPr>
      <w:bookmarkStart w:id="110" w:name="_Toc132890236"/>
      <w:bookmarkStart w:id="111" w:name="_Toc142384624"/>
      <w:bookmarkStart w:id="112" w:name="_Toc230864831"/>
      <w:r w:rsidRPr="00E76B0C">
        <w:rPr>
          <w:rFonts w:eastAsia="Oslo Sans Office"/>
          <w:sz w:val="22"/>
          <w:szCs w:val="28"/>
          <w:lang w:eastAsia="nb-NO"/>
        </w:rPr>
        <w:t>Krav om yrkesmessig integritet</w:t>
      </w:r>
      <w:bookmarkEnd w:id="75"/>
      <w:bookmarkEnd w:id="76"/>
      <w:r w:rsidRPr="00E76B0C">
        <w:rPr>
          <w:rFonts w:eastAsia="Oslo Sans Office"/>
          <w:sz w:val="22"/>
          <w:szCs w:val="28"/>
          <w:lang w:eastAsia="nb-NO"/>
        </w:rPr>
        <w:t xml:space="preserve"> og dokumentasjonsplikt</w:t>
      </w:r>
      <w:bookmarkEnd w:id="110"/>
      <w:bookmarkEnd w:id="111"/>
      <w:bookmarkEnd w:id="112"/>
    </w:p>
    <w:p w14:paraId="08CF8BE7" w14:textId="77777777" w:rsidR="00E0491A" w:rsidRPr="00E76B0C" w:rsidRDefault="00E0491A" w:rsidP="00E0491A">
      <w:pPr>
        <w:spacing w:after="240" w:line="264" w:lineRule="auto"/>
        <w:rPr>
          <w:rFonts w:ascii="Oslo Sans Office" w:eastAsia="Times New Roman" w:hAnsi="Oslo Sans Office" w:cs="Times New Roman"/>
          <w:szCs w:val="20"/>
        </w:rPr>
      </w:pPr>
      <w:bookmarkStart w:id="113" w:name="_Hlk130389124"/>
      <w:r w:rsidRPr="00E76B0C">
        <w:rPr>
          <w:rFonts w:ascii="Oslo Sans Office" w:eastAsia="Times New Roman" w:hAnsi="Oslo Sans Office" w:cs="Times New Roman"/>
          <w:szCs w:val="20"/>
        </w:rPr>
        <w:t xml:space="preserve">Dersom Oppdragsgiver har berettiget tvil om Leverandørens eller eventuelle underleverandørers yrkesmessige integritet eller hvem som er kommunens reelle kontraktspart, plikter Leverandøren på forespørsel å fremlegge relevant dokumentasjon på at Leverandøren/underleverandør ikke har begått alvorlige feil som kan medføre tvil om yrkesmessig integritet og/eller hvem som er reell kontraktspart. </w:t>
      </w:r>
    </w:p>
    <w:p w14:paraId="1D36DAE3"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14:paraId="5C77F242"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Alle avtaler Leverandøren inngår for utførelse av arbeid under denne kontrakten, skal inneholde tilsvarende bestemmelser. </w:t>
      </w:r>
    </w:p>
    <w:p w14:paraId="0095A5DF" w14:textId="2668E969" w:rsidR="00E0491A" w:rsidRPr="00E76B0C" w:rsidRDefault="00E0491A" w:rsidP="005727D0">
      <w:pPr>
        <w:pStyle w:val="Overskrift2"/>
        <w:rPr>
          <w:rFonts w:eastAsia="Oslo Sans Office"/>
          <w:sz w:val="22"/>
          <w:szCs w:val="28"/>
          <w:lang w:eastAsia="nb-NO"/>
        </w:rPr>
      </w:pPr>
      <w:bookmarkStart w:id="114" w:name="_Toc132890237"/>
      <w:bookmarkStart w:id="115" w:name="_Toc142384625"/>
      <w:bookmarkStart w:id="116" w:name="_Toc230864832"/>
      <w:bookmarkEnd w:id="113"/>
      <w:r w:rsidRPr="00E76B0C">
        <w:rPr>
          <w:rFonts w:eastAsia="Oslo Sans Office"/>
          <w:sz w:val="22"/>
          <w:szCs w:val="28"/>
          <w:lang w:eastAsia="nb-NO"/>
        </w:rPr>
        <w:t>Oppdragsgivers rett til å gjennomføre revisjon og stedlig kontroll</w:t>
      </w:r>
      <w:bookmarkEnd w:id="114"/>
      <w:bookmarkEnd w:id="115"/>
      <w:bookmarkEnd w:id="116"/>
    </w:p>
    <w:p w14:paraId="080911F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p>
    <w:p w14:paraId="5F02DBD0"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lastRenderedPageBreak/>
        <w:t xml:space="preserve">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p>
    <w:p w14:paraId="0BB7B0EA"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Tillitsvalgte kan ikke nektes adgang ved stedlig kontroll der kontraktsarbeidet utføres.</w:t>
      </w:r>
    </w:p>
    <w:p w14:paraId="210AC3D9"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Revisjon og stedlig kontroll kan utføres av Oslo kommune eller tredjepart engasjert av Oppdragsgiver. Slik tredjepart identifiseres i denne bestemmelsen med Oppdragsgiver. Leverandøren kan motsette seg at en direkte konkurrent av Leverandøren blir oppnevnt som tredjepart.</w:t>
      </w:r>
    </w:p>
    <w:p w14:paraId="3508103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p>
    <w:p w14:paraId="116299D3"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Oslo Sans Office" w:hAnsi="Oslo Sans Office" w:cs="Oslo Sans Office"/>
          <w:szCs w:val="20"/>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brudd. I </w:t>
      </w:r>
      <w:r w:rsidRPr="00E76B0C">
        <w:rPr>
          <w:rFonts w:ascii="Oslo Sans Office" w:eastAsia="Times New Roman" w:hAnsi="Oslo Sans Office" w:cs="Times New Roman"/>
          <w:szCs w:val="20"/>
        </w:rPr>
        <w:t>vurderingen av hva som er forholdsmessig, skal det særlig legges vekt på bruddets alvorlighetsgrad, omfang, varighet og betydning for Oppdragsgiver.</w:t>
      </w:r>
    </w:p>
    <w:p w14:paraId="137F4EF4" w14:textId="5D4B4FCA" w:rsidR="005727D0" w:rsidRPr="00844ECA" w:rsidRDefault="00E0491A" w:rsidP="00844EC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Alle avtaler Leverandøren inngår for utførelse av arbeid under denne kontrakten, skal inneholde tilsvarende bestemmelser.</w:t>
      </w:r>
    </w:p>
    <w:p w14:paraId="7965A676" w14:textId="77777777" w:rsidR="00E0491A" w:rsidRPr="00E0491A" w:rsidRDefault="00E0491A" w:rsidP="005727D0">
      <w:pPr>
        <w:pStyle w:val="Overskrift2"/>
        <w:rPr>
          <w:rFonts w:eastAsia="Oslo Sans Office"/>
          <w:lang w:eastAsia="nb-NO"/>
        </w:rPr>
      </w:pPr>
      <w:bookmarkStart w:id="117" w:name="_Toc1463038342"/>
      <w:bookmarkStart w:id="118" w:name="_Toc1718520023"/>
      <w:bookmarkStart w:id="119" w:name="_Toc648012160"/>
      <w:bookmarkStart w:id="120" w:name="_Toc1641814495"/>
      <w:bookmarkStart w:id="121" w:name="_Toc1611153502"/>
      <w:bookmarkStart w:id="122" w:name="_Toc1537285876"/>
      <w:bookmarkStart w:id="123" w:name="_Toc817678272"/>
      <w:bookmarkStart w:id="124" w:name="_Toc1563987190"/>
      <w:bookmarkStart w:id="125" w:name="_Toc830254737"/>
      <w:bookmarkStart w:id="126" w:name="_Toc808540932"/>
      <w:bookmarkStart w:id="127" w:name="_Toc1147293768"/>
      <w:bookmarkStart w:id="128" w:name="_Toc480006760"/>
      <w:bookmarkStart w:id="129" w:name="_Toc1034372881"/>
      <w:bookmarkStart w:id="130" w:name="_Toc132890238"/>
      <w:bookmarkStart w:id="131" w:name="_Toc377150970"/>
      <w:bookmarkStart w:id="132" w:name="_Toc2042298663"/>
      <w:bookmarkStart w:id="133" w:name="_Toc1028118452"/>
      <w:bookmarkStart w:id="134" w:name="_Toc813041412"/>
      <w:bookmarkStart w:id="135" w:name="_Toc1705761601"/>
      <w:bookmarkStart w:id="136" w:name="_Toc819041054"/>
      <w:bookmarkStart w:id="137" w:name="_Toc834270876"/>
      <w:bookmarkStart w:id="138" w:name="_Toc727147344"/>
      <w:bookmarkStart w:id="139" w:name="_Toc274446790"/>
      <w:bookmarkStart w:id="140" w:name="_Toc345102826"/>
      <w:bookmarkStart w:id="141" w:name="_Toc763634409"/>
      <w:bookmarkStart w:id="142" w:name="_Toc998755163"/>
      <w:r w:rsidRPr="00E0491A">
        <w:rPr>
          <w:rFonts w:eastAsia="Oslo Sans Office"/>
          <w:lang w:eastAsia="nb-NO"/>
        </w:rPr>
        <w:t xml:space="preserve"> </w:t>
      </w:r>
      <w:bookmarkStart w:id="143" w:name="_Toc142384626"/>
      <w:bookmarkStart w:id="144" w:name="_Toc230864833"/>
      <w:r w:rsidRPr="00E76B0C">
        <w:rPr>
          <w:rFonts w:eastAsia="Oslo Sans Office"/>
          <w:sz w:val="22"/>
          <w:szCs w:val="28"/>
          <w:lang w:eastAsia="nb-NO"/>
        </w:rPr>
        <w:t>Konsekvenser ved brudd på konkurranselovgivningen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43"/>
      <w:bookmarkEnd w:id="144"/>
    </w:p>
    <w:p w14:paraId="4BAFEC5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Dersom Oppdragsgiver har klare holdepunkter for at Leverandøren eller underleverandør har inngått avtaler med hensikt om å vri konkurransen, kan Oppdragsgiver heve kontrakten eller kreve utskifting av underleverandør for Leverandørens regning og risiko. Dersom Oppdragsgiver hever kontrakten med Leverandøren, kan Oppdragsgiver kreve å få tiltransportert Leverandørens kontrakter med underleverandører.</w:t>
      </w:r>
    </w:p>
    <w:p w14:paraId="370B6A0D"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Før heving eller utskiftning av underleverandør skjer, skal Oppdragiver vurdere tiden som er gått siden bruddet på konkurranseloven ble begått, hvilke </w:t>
      </w:r>
      <w:proofErr w:type="spellStart"/>
      <w:r w:rsidRPr="00E76B0C">
        <w:rPr>
          <w:rFonts w:ascii="Oslo Sans Office" w:eastAsia="Times New Roman" w:hAnsi="Oslo Sans Office" w:cs="Times New Roman"/>
          <w:szCs w:val="20"/>
          <w:lang w:eastAsia="nb-NO"/>
        </w:rPr>
        <w:t>self</w:t>
      </w:r>
      <w:proofErr w:type="spellEnd"/>
      <w:r w:rsidRPr="00E76B0C">
        <w:rPr>
          <w:rFonts w:ascii="Oslo Sans Office" w:eastAsia="Times New Roman" w:hAnsi="Oslo Sans Office" w:cs="Times New Roman"/>
          <w:szCs w:val="20"/>
          <w:lang w:eastAsia="nb-NO"/>
        </w:rPr>
        <w:t>-</w:t>
      </w:r>
      <w:proofErr w:type="spellStart"/>
      <w:r w:rsidRPr="00E76B0C">
        <w:rPr>
          <w:rFonts w:ascii="Oslo Sans Office" w:eastAsia="Times New Roman" w:hAnsi="Oslo Sans Office" w:cs="Times New Roman"/>
          <w:szCs w:val="20"/>
          <w:lang w:eastAsia="nb-NO"/>
        </w:rPr>
        <w:t>cleaning</w:t>
      </w:r>
      <w:proofErr w:type="spellEnd"/>
      <w:r w:rsidRPr="00E76B0C">
        <w:rPr>
          <w:rFonts w:ascii="Oslo Sans Office" w:eastAsia="Times New Roman" w:hAnsi="Oslo Sans Office" w:cs="Times New Roman"/>
          <w:szCs w:val="20"/>
          <w:lang w:eastAsia="nb-NO"/>
        </w:rPr>
        <w:t>-tiltak som er iverksatt fra Leverandørens eller underleverandørens side og eventuelt andre momenter som kan ha betydning for vurderingen av om hevingen eller utskiftningen av underleverandør er forholdsmessig. Dersom bruddet på konkurranselovgivningen direkte har rammet eller berørt Oslo kommune, vil heving alltid anses å være forholdsmessig.</w:t>
      </w:r>
    </w:p>
    <w:p w14:paraId="4BF04C63" w14:textId="1D329D6F" w:rsidR="00E0491A" w:rsidRPr="00E0491A" w:rsidRDefault="00E0491A" w:rsidP="00E0491A">
      <w:pPr>
        <w:autoSpaceDE w:val="0"/>
        <w:autoSpaceDN w:val="0"/>
        <w:adjustRightInd w:val="0"/>
        <w:spacing w:after="240" w:line="264" w:lineRule="auto"/>
        <w:rPr>
          <w:rFonts w:ascii="Oslo Sans Office" w:eastAsia="Times New Roman" w:hAnsi="Oslo Sans Office" w:cs="Times New Roman"/>
          <w:sz w:val="24"/>
          <w:szCs w:val="24"/>
        </w:rPr>
      </w:pPr>
      <w:r w:rsidRPr="00E76B0C">
        <w:rPr>
          <w:rFonts w:ascii="Oslo Sans Office" w:eastAsia="Times New Roman" w:hAnsi="Oslo Sans Office" w:cs="Times New Roman"/>
          <w:szCs w:val="20"/>
          <w:lang w:eastAsia="nb-NO"/>
        </w:rPr>
        <w:lastRenderedPageBreak/>
        <w:t>Alle avtaler Leverandøren inngår om utførelse av arbeid under denne kontrakten skal inneholde tilsvarende krav.</w:t>
      </w:r>
      <w:bookmarkEnd w:id="131"/>
      <w:bookmarkEnd w:id="132"/>
      <w:bookmarkEnd w:id="133"/>
      <w:bookmarkEnd w:id="134"/>
      <w:bookmarkEnd w:id="135"/>
      <w:bookmarkEnd w:id="136"/>
      <w:bookmarkEnd w:id="137"/>
      <w:bookmarkEnd w:id="138"/>
      <w:bookmarkEnd w:id="139"/>
      <w:bookmarkEnd w:id="140"/>
      <w:bookmarkEnd w:id="141"/>
      <w:bookmarkEnd w:id="142"/>
    </w:p>
    <w:p w14:paraId="5CAF5FBC" w14:textId="4FFD09BA" w:rsidR="00E0491A" w:rsidRPr="00E76B0C" w:rsidRDefault="00E0491A" w:rsidP="005727D0">
      <w:pPr>
        <w:pStyle w:val="Overskrift2"/>
        <w:rPr>
          <w:rFonts w:eastAsia="Oslo Sans Office"/>
          <w:sz w:val="22"/>
          <w:szCs w:val="28"/>
          <w:lang w:eastAsia="nb-NO"/>
        </w:rPr>
      </w:pPr>
      <w:bookmarkStart w:id="145" w:name="_Toc1866253077"/>
      <w:bookmarkStart w:id="146" w:name="_Toc1232789163"/>
      <w:bookmarkStart w:id="147" w:name="_Toc114283609"/>
      <w:bookmarkStart w:id="148" w:name="_Toc656899802"/>
      <w:bookmarkStart w:id="149" w:name="_Toc850519798"/>
      <w:bookmarkStart w:id="150" w:name="_Toc653545512"/>
      <w:bookmarkStart w:id="151" w:name="_Toc1817355401"/>
      <w:bookmarkStart w:id="152" w:name="_Toc823846643"/>
      <w:bookmarkStart w:id="153" w:name="_Toc517410434"/>
      <w:bookmarkStart w:id="154" w:name="_Toc1579858351"/>
      <w:bookmarkStart w:id="155" w:name="_Toc1721936710"/>
      <w:bookmarkStart w:id="156" w:name="_Toc1809072161"/>
      <w:bookmarkStart w:id="157" w:name="_Toc99994579"/>
      <w:bookmarkStart w:id="158" w:name="_Toc132890239"/>
      <w:r w:rsidRPr="00E0491A">
        <w:rPr>
          <w:rFonts w:eastAsia="Oslo Sans Office"/>
          <w:lang w:eastAsia="nb-NO"/>
        </w:rPr>
        <w:t xml:space="preserve"> </w:t>
      </w:r>
      <w:bookmarkStart w:id="159" w:name="_Toc142384627"/>
      <w:bookmarkStart w:id="160" w:name="_Toc230864834"/>
      <w:r w:rsidRPr="00E76B0C">
        <w:rPr>
          <w:rFonts w:eastAsia="Oslo Sans Office"/>
          <w:sz w:val="22"/>
          <w:szCs w:val="28"/>
          <w:lang w:eastAsia="nb-NO"/>
        </w:rPr>
        <w:t>Krav om oppfyllelse av skatte- og avgiftsforpliktelser</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4EF88D1B"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og eventuell underleverandør skal til enhver tid oppfylle sine forpliktelser til å betale skatter og avgifter. Leverandøren er ansvarlig for å dokumentere at underleverandører oppfyller sine skatte- og avgiftsforpliktelser. </w:t>
      </w:r>
    </w:p>
    <w:p w14:paraId="304A2E89"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Oppdragsgiver kan til enhver tid kreve fremleggelse av attest for skatt og merverdiavgift som ikke er eldre enn 6 måneder og foreta kontroll av Leverandørens og eventuelle underleverandørers oppfyllelse av forpliktelser til å betale skatt og/eller avgifter. Fra underleverandører med forretningsadresse i andre EØS-land enn Norge, skal det innhentes tilsvarende attest. Attestene skal til enhver tid finnes lett tilgjengelig for Oppdragsgiver. </w:t>
      </w:r>
    </w:p>
    <w:p w14:paraId="28E7FC90"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 xml:space="preserve">Ved brudd på bestemmelsen skal Leverandøren og eventuell underleverandør rette forholdet. Oppdragsgiver kan kreve at forholdet er rettet </w:t>
      </w:r>
      <w:r w:rsidRPr="00E76B0C">
        <w:rPr>
          <w:rFonts w:ascii="Oslo Sans Office" w:eastAsia="Times New Roman" w:hAnsi="Oslo Sans Office" w:cs="Times New Roman"/>
          <w:szCs w:val="20"/>
        </w:rPr>
        <w:t xml:space="preserve">før Leverandøren eller eventuelle underleverandører påbegynner sitt kontraktsarbeid. </w:t>
      </w:r>
      <w:r w:rsidRPr="00E76B0C">
        <w:rPr>
          <w:rFonts w:ascii="Oslo Sans Office" w:eastAsia="Times New Roman" w:hAnsi="Oslo Sans Office" w:cs="Times New Roman"/>
          <w:szCs w:val="20"/>
          <w:lang w:eastAsia="nb-NO"/>
        </w:rPr>
        <w:t>Oppdragsgiver kan ilegge et gebyr på kr 1 500 per hverdag frem til forholdet er rettet.</w:t>
      </w:r>
    </w:p>
    <w:p w14:paraId="66D0DC0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vesentlig mislighold kan Oppdragsgiver i tillegg til å ilegge et gebyr, stanse arbeidet frem til forholdet er rettet eller heve avtalen. Dette gjelder uavhengig av om misligholdet skjer hos Leverandøren eller underleverandør. </w:t>
      </w:r>
    </w:p>
    <w:p w14:paraId="7595EFD3"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Ved vesentlig brudd på bestemmelsen hos underleverandør, kan Oppdragsgiver kreve at Leverandøren skifter ut underleverandøren. Utskiftingen skal skje uten kostnad for Oppdragsgiver. Oppdragsgiver kan heve avtalen med Leverandøren dersom underleverandøren som har begått det aktuelle bruddet ikke blir skiftet ut innen en satt frist fra Oppdragsgiver. </w:t>
      </w:r>
    </w:p>
    <w:p w14:paraId="141E7874"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Retten til å kreve forholdet rettet, stanse arbeidene eller heve gjelder ikke dersom kravet formelt er bestridt overfor kompetent myndighet og Leverandøren kan sannsynliggjøre overfor Oppdragsgiver at det er berettiget å bestride kravet.</w:t>
      </w:r>
    </w:p>
    <w:p w14:paraId="6FFFA4E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Alle avtaler Leverandøren inngår om utførelse av arbeid under denne kontrakten skal inneholde tilsvarende krav.</w:t>
      </w:r>
      <w:bookmarkStart w:id="161" w:name="_Toc304869790"/>
      <w:bookmarkStart w:id="162" w:name="_Toc2104882779"/>
      <w:bookmarkStart w:id="163" w:name="_Toc432579966"/>
      <w:bookmarkStart w:id="164" w:name="_Toc1150729127"/>
      <w:bookmarkStart w:id="165" w:name="_Toc1231820562"/>
      <w:bookmarkStart w:id="166" w:name="_Toc360560000"/>
      <w:bookmarkStart w:id="167" w:name="_Toc53599102"/>
      <w:bookmarkStart w:id="168" w:name="_Toc1240835749"/>
      <w:bookmarkStart w:id="169" w:name="_Toc1005850486"/>
      <w:bookmarkStart w:id="170" w:name="_Toc1156227519"/>
      <w:bookmarkStart w:id="171" w:name="_Toc570758732"/>
      <w:bookmarkStart w:id="172" w:name="_Toc1743666593"/>
    </w:p>
    <w:p w14:paraId="3D66E713" w14:textId="77777777" w:rsidR="00E0491A" w:rsidRPr="00E76B0C" w:rsidRDefault="00E0491A" w:rsidP="005727D0">
      <w:pPr>
        <w:pStyle w:val="Overskrift2"/>
        <w:rPr>
          <w:rFonts w:eastAsia="Oslo Sans Office"/>
          <w:sz w:val="22"/>
          <w:szCs w:val="28"/>
          <w:lang w:eastAsia="nb-NO"/>
        </w:rPr>
      </w:pPr>
      <w:bookmarkStart w:id="173" w:name="_Toc132890240"/>
      <w:r w:rsidRPr="00E0491A">
        <w:rPr>
          <w:rFonts w:eastAsia="Oslo Sans Office"/>
          <w:lang w:eastAsia="nb-NO"/>
        </w:rPr>
        <w:t xml:space="preserve"> </w:t>
      </w:r>
      <w:bookmarkStart w:id="174" w:name="_Toc142384628"/>
      <w:bookmarkStart w:id="175" w:name="_Toc230864835"/>
      <w:r w:rsidRPr="00E76B0C">
        <w:rPr>
          <w:rFonts w:eastAsia="Oslo Sans Office"/>
          <w:sz w:val="22"/>
          <w:szCs w:val="28"/>
          <w:lang w:eastAsia="nb-NO"/>
        </w:rPr>
        <w:t>Krav om begrensning i antall ledd underleverandører i vertikal kjede</w:t>
      </w:r>
      <w:bookmarkEnd w:id="173"/>
      <w:bookmarkEnd w:id="174"/>
      <w:bookmarkEnd w:id="175"/>
    </w:p>
    <w:p w14:paraId="2FBB88C3" w14:textId="0FE30291"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kan maksimalt </w:t>
      </w:r>
      <w:r w:rsidRPr="00E870CD">
        <w:rPr>
          <w:rFonts w:ascii="Oslo Sans Office" w:eastAsia="Times New Roman" w:hAnsi="Oslo Sans Office" w:cs="Times New Roman"/>
          <w:szCs w:val="20"/>
          <w:lang w:eastAsia="nb-NO"/>
        </w:rPr>
        <w:t>benytte</w:t>
      </w:r>
      <w:r w:rsidR="00E870CD" w:rsidRPr="00E870CD">
        <w:rPr>
          <w:rFonts w:ascii="Oslo Sans Office" w:eastAsia="Times New Roman" w:hAnsi="Oslo Sans Office" w:cs="Times New Roman"/>
          <w:szCs w:val="20"/>
          <w:lang w:eastAsia="nb-NO"/>
        </w:rPr>
        <w:t xml:space="preserve"> </w:t>
      </w:r>
      <w:r w:rsidR="00AD727D">
        <w:rPr>
          <w:rFonts w:ascii="Oslo Sans Office" w:eastAsia="Times New Roman" w:hAnsi="Oslo Sans Office" w:cs="Times New Roman"/>
          <w:szCs w:val="20"/>
          <w:lang w:eastAsia="nb-NO"/>
        </w:rPr>
        <w:t>ett</w:t>
      </w:r>
      <w:r w:rsidRPr="00E870CD">
        <w:rPr>
          <w:rFonts w:ascii="Oslo Sans Office" w:eastAsia="Times New Roman" w:hAnsi="Oslo Sans Office" w:cs="Times New Roman"/>
          <w:szCs w:val="20"/>
          <w:lang w:eastAsia="nb-NO"/>
        </w:rPr>
        <w:t xml:space="preserve"> ledd </w:t>
      </w:r>
      <w:r w:rsidRPr="00E76B0C">
        <w:rPr>
          <w:rFonts w:ascii="Oslo Sans Office" w:eastAsia="Times New Roman" w:hAnsi="Oslo Sans Office" w:cs="Times New Roman"/>
          <w:szCs w:val="20"/>
          <w:lang w:eastAsia="nb-NO"/>
        </w:rPr>
        <w:t xml:space="preserve">underleverandører i vertikal kjede. Innleie regnes som ett ledd. Med </w:t>
      </w:r>
      <w:proofErr w:type="gramStart"/>
      <w:r w:rsidRPr="00E76B0C">
        <w:rPr>
          <w:rFonts w:ascii="Oslo Sans Office" w:eastAsia="Times New Roman" w:hAnsi="Oslo Sans Office" w:cs="Times New Roman"/>
          <w:szCs w:val="20"/>
          <w:lang w:eastAsia="nb-NO"/>
        </w:rPr>
        <w:t>innleie</w:t>
      </w:r>
      <w:proofErr w:type="gramEnd"/>
      <w:r w:rsidRPr="00E76B0C">
        <w:rPr>
          <w:rFonts w:ascii="Oslo Sans Office" w:eastAsia="Times New Roman" w:hAnsi="Oslo Sans Office" w:cs="Times New Roman"/>
          <w:szCs w:val="20"/>
          <w:lang w:eastAsia="nb-NO"/>
        </w:rPr>
        <w:t xml:space="preserve"> menes både innleie fra produksjonsbedrift og bemanningsforetak.</w:t>
      </w:r>
    </w:p>
    <w:p w14:paraId="487A77E8"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Etter at kontrakten er inngått, kan Oppdragsgiver godta flere ledd dersom det på grunn av uforutsette eller spesielle omstendigheter er nødvendig for å få gjennomført kontrakten. Det </w:t>
      </w:r>
      <w:r w:rsidRPr="00E76B0C">
        <w:rPr>
          <w:rFonts w:ascii="Oslo Sans Office" w:eastAsia="Times New Roman" w:hAnsi="Oslo Sans Office" w:cs="Times New Roman"/>
          <w:szCs w:val="20"/>
          <w:lang w:eastAsia="nb-NO"/>
        </w:rPr>
        <w:lastRenderedPageBreak/>
        <w:t xml:space="preserve">skal ikke brukes flere ledd underleverer enn nødvendig, og ikke i større utstrekning enn det som følger av forskrift om offentlige anskaffelser.  </w:t>
      </w:r>
    </w:p>
    <w:p w14:paraId="1D56DBA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w:t>
      </w:r>
      <w:r w:rsidRPr="00E76B0C">
        <w:rPr>
          <w:rFonts w:ascii="Oslo Sans Office" w:eastAsia="Times New Roman" w:hAnsi="Oslo Sans Office" w:cs="Times New Roman"/>
          <w:szCs w:val="20"/>
          <w:lang w:eastAsia="nb-NO"/>
        </w:rPr>
        <w:t xml:space="preserve"> </w:t>
      </w:r>
    </w:p>
    <w:p w14:paraId="2836078A"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Ved vesentlig mislighold av ovennevnte plikter, eller der det er klart at slikt mislighold vil inntreffe, kan Oppdragsgiver med rimelig varsel stanse arbeidene for Leverandørens regning og risiko eller heve kontrakten. Dersom Oppdragsgiver hever kontrakten med Leverandøren, kan Oppdragsgiver kreve å få tiltransportert Leverandørens kontrakter med underleverandører.</w:t>
      </w:r>
    </w:p>
    <w:p w14:paraId="3BCBF97F"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Alle avtaler Leverandøren inngår for utføring av arbeid under denne kontrakten skal inneholde tilsvarende bestemmelser.</w:t>
      </w:r>
    </w:p>
    <w:p w14:paraId="1B2F581A" w14:textId="77777777" w:rsidR="00E0491A" w:rsidRPr="00E76B0C" w:rsidRDefault="00E0491A" w:rsidP="005727D0">
      <w:pPr>
        <w:pStyle w:val="Overskrift2"/>
        <w:rPr>
          <w:rFonts w:eastAsia="Oslo Sans Office"/>
          <w:sz w:val="22"/>
          <w:szCs w:val="28"/>
          <w:lang w:eastAsia="nb-NO"/>
        </w:rPr>
      </w:pPr>
      <w:bookmarkStart w:id="176" w:name="_Toc132890241"/>
      <w:r w:rsidRPr="00E76B0C">
        <w:rPr>
          <w:rFonts w:eastAsia="Oslo Sans Office"/>
          <w:sz w:val="22"/>
          <w:szCs w:val="28"/>
          <w:lang w:eastAsia="nb-NO"/>
        </w:rPr>
        <w:t xml:space="preserve"> </w:t>
      </w:r>
      <w:bookmarkStart w:id="177" w:name="_Toc142384629"/>
      <w:bookmarkStart w:id="178" w:name="_Toc230864836"/>
      <w:r w:rsidRPr="00E76B0C">
        <w:rPr>
          <w:rFonts w:eastAsia="Oslo Sans Office"/>
          <w:sz w:val="22"/>
          <w:szCs w:val="28"/>
          <w:lang w:eastAsia="nb-NO"/>
        </w:rPr>
        <w:t>Krav om bruk av fast ansatte i 100 % stilling</w:t>
      </w:r>
      <w:bookmarkEnd w:id="176"/>
      <w:bookmarkEnd w:id="177"/>
      <w:bookmarkEnd w:id="178"/>
      <w:r w:rsidRPr="00E76B0C">
        <w:rPr>
          <w:rFonts w:eastAsia="Oslo Sans Office"/>
          <w:sz w:val="22"/>
          <w:szCs w:val="28"/>
          <w:lang w:eastAsia="nb-NO"/>
        </w:rPr>
        <w:t xml:space="preserve"> </w:t>
      </w:r>
    </w:p>
    <w:p w14:paraId="0253A48E"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Ved oppfyllelse av denne kontrakten skal Leverandøren og eventuelle underleverandør benytte fast ansatte som har 100 % stilling. Lønnen skal i løpet av et kalenderår ikke være lavere enn det stillingsprosenten tilsier. Kravene gjelder uavhengig av om arbeideren er ansatt hos Leverandøren eller eventuelle underleverandør, og uavhengig av om utleiebedriften er produksjonsbedrift eller bemanningsforetak.</w:t>
      </w:r>
    </w:p>
    <w:p w14:paraId="5DDC9D8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Det kan gjøres unntak fra kravet om bruk av fast ansatte der en midlertidig ansatt erstatter fast ansatt som er sykmeldt, i foreldrepermisjon, avvikler ferie eller lignende. </w:t>
      </w:r>
    </w:p>
    <w:p w14:paraId="7393F186"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Det kan gjøres unntak fra kravet om 100 % stilling der redusert stilling skyldes helsemessige, sosiale eller andre vektige velferdsgrunner på den ansattes side. Stillingsgraden skal ikke settes lavere enn det hensynet til arbeideren tilsier. Oppdragsgiver kan også tillate unntak der andre vektige grunner tilsier det.    </w:t>
      </w:r>
    </w:p>
    <w:p w14:paraId="0DA59C5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Det kan gjøres unntak fra kravene i første ledd der det er nødvendig å hente inn spisskompetanse for en kort periode for å få gjennomført denne kontrakten. </w:t>
      </w:r>
    </w:p>
    <w:p w14:paraId="256B766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skal ved kontraktsoppstart og ved eventuelle endringer oppgi antall arbeidere som ikke er fast ansatte og/eller jobber redusert stilling. Leverandøren må på forespørsel skriftlig dokumentere behovet for å fravike hovedregelen i første ledd. </w:t>
      </w:r>
    </w:p>
    <w:p w14:paraId="26AAC548"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Unntak fra kravene i første ledd må uansett aldri skje i større utstrekning enn det som følger av arbeidsmiljøloven. </w:t>
      </w:r>
    </w:p>
    <w:p w14:paraId="005F2FE8"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lastRenderedPageBreak/>
        <w:t xml:space="preserve">Personer som omfattes av </w:t>
      </w:r>
      <w:proofErr w:type="spellStart"/>
      <w:r w:rsidRPr="00E76B0C">
        <w:rPr>
          <w:rFonts w:ascii="Oslo Sans Office" w:eastAsia="Times New Roman" w:hAnsi="Oslo Sans Office" w:cs="Times New Roman"/>
          <w:szCs w:val="20"/>
        </w:rPr>
        <w:t>opplæringslova</w:t>
      </w:r>
      <w:proofErr w:type="spellEnd"/>
      <w:r w:rsidRPr="00E76B0C">
        <w:rPr>
          <w:rFonts w:ascii="Oslo Sans Office" w:eastAsia="Times New Roman" w:hAnsi="Oslo Sans Office" w:cs="Times New Roman"/>
          <w:szCs w:val="20"/>
        </w:rPr>
        <w:t xml:space="preserve"> eller er på arbeidsmarkedstiltak i regi av eller i samarbeid med Arbeids- og velferdsetaten eller tilsvarende offentlig instans, kan benyttes uavhengig av kravene i første ledd.</w:t>
      </w:r>
    </w:p>
    <w:p w14:paraId="5EBD751A"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ved kontraktsoppstart på forespørsel redegjøre for hvordan kravet vil bli oppfylt i kontraktsperioden, samt jevnlig oversende rapporter som viser oppfyllelsesgraden.</w:t>
      </w:r>
    </w:p>
    <w:p w14:paraId="25424B8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gjennomføre nødvendig kontroll hos sine underleverandører for å påse at kravene overholdes. Alle avtaler Leverandøren inngår for utførelse av arbeid under denne kontrakten skal inneholde tilsvarende bestemmelser.</w:t>
      </w:r>
    </w:p>
    <w:p w14:paraId="7B583D2D"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Ved </w:t>
      </w:r>
      <w:proofErr w:type="spellStart"/>
      <w:r w:rsidRPr="00E76B0C">
        <w:rPr>
          <w:rFonts w:ascii="Oslo Sans Office" w:eastAsia="Times New Roman" w:hAnsi="Oslo Sans Office" w:cs="Times New Roman"/>
          <w:szCs w:val="20"/>
        </w:rPr>
        <w:t>kontraktsavslutning</w:t>
      </w:r>
      <w:proofErr w:type="spellEnd"/>
      <w:r w:rsidRPr="00E76B0C">
        <w:rPr>
          <w:rFonts w:ascii="Oslo Sans Office" w:eastAsia="Times New Roman" w:hAnsi="Oslo Sans Office" w:cs="Times New Roman"/>
          <w:szCs w:val="20"/>
        </w:rPr>
        <w:t xml:space="preserve"> skal det fremlegges en sluttrapport med oversikt over bemanningen og oppfyllelse gjennom hele kontraktsperioden. Timelister, med angivelse av tidspunktet for arbeidstidens start og slutt, skal fremlegges på anmodning. </w:t>
      </w:r>
    </w:p>
    <w:p w14:paraId="032FDDF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brudd på bestemmelsen kan Oppdragsgiver holde tilbake inntil 1 prosent av kontraktssummen inntil forholdet er rettet. </w:t>
      </w:r>
    </w:p>
    <w:p w14:paraId="5E62EE86" w14:textId="77777777" w:rsidR="00E0491A" w:rsidRPr="00E76B0C" w:rsidRDefault="00E0491A" w:rsidP="00E0491A">
      <w:pPr>
        <w:spacing w:after="240" w:line="264" w:lineRule="auto"/>
        <w:rPr>
          <w:rFonts w:ascii="Oslo Sans Office" w:eastAsia="Oslo Sans Office" w:hAnsi="Oslo Sans Office" w:cs="Oslo Sans Office"/>
          <w:szCs w:val="20"/>
        </w:rPr>
      </w:pPr>
      <w:r w:rsidRPr="00E76B0C">
        <w:rPr>
          <w:rFonts w:ascii="Oslo Sans Office" w:eastAsia="Oslo Sans Office" w:hAnsi="Oslo Sans Office" w:cs="Oslo Sans Office"/>
          <w:szCs w:val="20"/>
        </w:rPr>
        <w:t>Ved brudd på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w:t>
      </w:r>
    </w:p>
    <w:p w14:paraId="14656174"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Ved vesentlige brudd på bestemmelsen kan Oppdragsgiver stanse eller heve arbeidet for Leverandørens regning og risiko. Leverandørens forsinkelse som følge av stansing, gir Oppdragsgiver rett på dagmulkt etter kontraktens bestemmelser om forsinket levering.</w:t>
      </w:r>
    </w:p>
    <w:p w14:paraId="1058504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Dersom Oppdragsgiver hever kontrakten med Leverandøren, kan Oppdragsgiver kreve å få tiltransportert Leverandørens kontrakter med underleverandører.</w:t>
      </w:r>
    </w:p>
    <w:p w14:paraId="270D2D1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 xml:space="preserve">Dersom bruddet har skjedd hos underleverandøren, kan Oppdragsgiver kreve at Leverandøren skifter ut underleverandøren for Leverandørens regning og risiko. </w:t>
      </w:r>
    </w:p>
    <w:p w14:paraId="3F873E51"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Alle avtaler Leverandøren inngår for utføring av arbeid under denne kontrakten skal inneholde tilsvarende bestemmelser.</w:t>
      </w:r>
    </w:p>
    <w:p w14:paraId="426E9267" w14:textId="77777777" w:rsidR="00E0491A" w:rsidRPr="00E0491A" w:rsidRDefault="00E0491A" w:rsidP="005727D0">
      <w:pPr>
        <w:pStyle w:val="Overskrift2"/>
        <w:rPr>
          <w:rFonts w:eastAsia="Oslo Sans Office"/>
          <w:lang w:eastAsia="nb-NO"/>
        </w:rPr>
      </w:pPr>
      <w:bookmarkStart w:id="179" w:name="_Toc132890242"/>
      <w:r w:rsidRPr="00E0491A">
        <w:rPr>
          <w:rFonts w:eastAsia="Oslo Sans Office"/>
          <w:lang w:eastAsia="nb-NO"/>
        </w:rPr>
        <w:t xml:space="preserve"> </w:t>
      </w:r>
      <w:bookmarkStart w:id="180" w:name="_Toc142384630"/>
      <w:bookmarkStart w:id="181" w:name="_Toc230864837"/>
      <w:r w:rsidRPr="00E76B0C">
        <w:rPr>
          <w:rFonts w:eastAsia="Oslo Sans Office"/>
          <w:sz w:val="22"/>
          <w:szCs w:val="28"/>
          <w:lang w:eastAsia="nb-NO"/>
        </w:rPr>
        <w:t>Krav om dokumentert yrkesskadeforsikring</w:t>
      </w:r>
      <w:bookmarkEnd w:id="179"/>
      <w:bookmarkEnd w:id="180"/>
      <w:bookmarkEnd w:id="181"/>
    </w:p>
    <w:p w14:paraId="26F33F41"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Alle arbeidere som utfører kontraktsarbeid i Norge ved oppfyllelsen av denne kontrakten, skal være dekket av yrkesskadeforsikring, jf. lov om yrkesskadeforsikring. Leverandør skal på forespørsel levere dokumentasjon på at kravet er oppfylt. Dersom Leverandøren kan </w:t>
      </w:r>
      <w:proofErr w:type="gramStart"/>
      <w:r w:rsidRPr="00E76B0C">
        <w:rPr>
          <w:rFonts w:ascii="Oslo Sans Office" w:eastAsia="Times New Roman" w:hAnsi="Oslo Sans Office" w:cs="Times New Roman"/>
          <w:szCs w:val="20"/>
        </w:rPr>
        <w:t xml:space="preserve">påberope </w:t>
      </w:r>
      <w:r w:rsidRPr="00E76B0C">
        <w:rPr>
          <w:rFonts w:ascii="Oslo Sans Office" w:eastAsia="Times New Roman" w:hAnsi="Oslo Sans Office" w:cs="Times New Roman"/>
          <w:szCs w:val="20"/>
        </w:rPr>
        <w:lastRenderedPageBreak/>
        <w:t>seg</w:t>
      </w:r>
      <w:proofErr w:type="gramEnd"/>
      <w:r w:rsidRPr="00E76B0C">
        <w:rPr>
          <w:rFonts w:ascii="Oslo Sans Office" w:eastAsia="Times New Roman" w:hAnsi="Oslo Sans Office" w:cs="Times New Roman"/>
          <w:szCs w:val="20"/>
        </w:rPr>
        <w:t xml:space="preserve"> en unntaksbestemmelse i lov om yrkesskadeforsikring, skal dette også dokumenteres før kontraktsoppstart, og i kontraktsperioden på forespørsel.</w:t>
      </w:r>
    </w:p>
    <w:p w14:paraId="5CCE5F2D"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Ved brudd på bestemmelsen kan Oppdragsgiver stanse arbeidene for Leverandørens regning og risiko til forholdet er rettet eller heve avtalen. Leverandørens forsinkelse som følge av stansing, gir Oppdragsgiver rett på dagmulkt etter kontraktens bestemmelser om forsinket levering. Dersom Oppdragsgiver hever kontrakten med Leverandøren, kan Oppdragsgiver kreve å få tiltransportert Leverandørens kontrakter med underleverandører.</w:t>
      </w:r>
    </w:p>
    <w:p w14:paraId="742634E2"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Dersom bruddet har skjedd hos underleverandør, kan Oppdragsgiver kreve at Leverandøren skifter ut underleverandøren for Leverandørens regning og risiko.</w:t>
      </w:r>
    </w:p>
    <w:p w14:paraId="78C7C5BF"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 xml:space="preserve">Alle avtaler Leverandøren inngår for utføring av arbeid under denne kontrakten skal inneholde tilsvarende bestemmelser. </w:t>
      </w:r>
    </w:p>
    <w:p w14:paraId="22FA3623" w14:textId="77777777" w:rsidR="00E0491A" w:rsidRPr="00E76B0C" w:rsidRDefault="00E0491A" w:rsidP="005727D0">
      <w:pPr>
        <w:pStyle w:val="Overskrift2"/>
        <w:rPr>
          <w:rFonts w:eastAsia="Oslo Sans Office"/>
          <w:sz w:val="22"/>
          <w:szCs w:val="28"/>
          <w:lang w:eastAsia="nb-NO"/>
        </w:rPr>
      </w:pPr>
      <w:bookmarkStart w:id="182" w:name="_Toc132890243"/>
      <w:r w:rsidRPr="00E76B0C">
        <w:rPr>
          <w:rFonts w:eastAsia="Oslo Sans Office"/>
          <w:sz w:val="22"/>
          <w:szCs w:val="28"/>
          <w:lang w:eastAsia="nb-NO"/>
        </w:rPr>
        <w:t xml:space="preserve"> </w:t>
      </w:r>
      <w:bookmarkStart w:id="183" w:name="_Toc142384631"/>
      <w:bookmarkStart w:id="184" w:name="_Toc230864838"/>
      <w:r w:rsidRPr="00E76B0C">
        <w:rPr>
          <w:rFonts w:eastAsia="Oslo Sans Office"/>
          <w:sz w:val="22"/>
          <w:szCs w:val="28"/>
          <w:lang w:eastAsia="nb-NO"/>
        </w:rPr>
        <w:t>Krav om dokumentert obligatorisk pensjonsordning</w:t>
      </w:r>
      <w:bookmarkEnd w:id="182"/>
      <w:bookmarkEnd w:id="183"/>
      <w:bookmarkEnd w:id="184"/>
      <w:r w:rsidRPr="00E76B0C">
        <w:rPr>
          <w:rFonts w:eastAsia="Oslo Sans Office"/>
          <w:sz w:val="22"/>
          <w:szCs w:val="28"/>
          <w:lang w:eastAsia="nb-NO"/>
        </w:rPr>
        <w:t xml:space="preserve">  </w:t>
      </w:r>
    </w:p>
    <w:p w14:paraId="73FB990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skal på forespørsel dokumentere at alle arbeidere som utfører arbeid under denne kontrakten og som faller inn under en obligatorisk pensjonsordning, er innmeldt i en slik ordning. </w:t>
      </w:r>
    </w:p>
    <w:p w14:paraId="162AAA3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 xml:space="preserve">Ved brudd på bestemmelsen skal Leverandøren eller underleverandør rette forholdet. </w:t>
      </w:r>
      <w:r w:rsidRPr="00E76B0C">
        <w:rPr>
          <w:rFonts w:ascii="Oslo Sans Office" w:eastAsia="Times New Roman" w:hAnsi="Oslo Sans Office" w:cs="Times New Roman"/>
          <w:szCs w:val="20"/>
        </w:rPr>
        <w:t xml:space="preserve">Retting anses ikke utført før økonomisk tap på grunn av manglende innmelding i obligatorisk pensjonsordning er kompensert, regnet fra oppstart av kontraktsarbeidet. </w:t>
      </w:r>
    </w:p>
    <w:p w14:paraId="7DD0BF71"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t xml:space="preserve">Ved brudd på denne bestemmelsen har Oppdragsgiver også rett til å ilegge et forholdsmessig gebyr og/eller forholdsmessig avkorte vederlaget til Leverandøren med et beløp på inntil 1 prosent av kontraktssummen. Beløpet skal uansett ikke være mindre enn kr 1 500 per brudd. I </w:t>
      </w:r>
      <w:r w:rsidRPr="00E76B0C">
        <w:rPr>
          <w:rFonts w:ascii="Oslo Sans Office" w:eastAsia="Times New Roman" w:hAnsi="Oslo Sans Office" w:cs="Times New Roman"/>
          <w:szCs w:val="20"/>
        </w:rPr>
        <w:t xml:space="preserve">vurderingen av hva som er forholdsmessig, skal det særlig legges vekt på bruddets alvorlighetsgrad, omfang, varighet og betydning for Oppdragsgiver. </w:t>
      </w:r>
    </w:p>
    <w:p w14:paraId="4C4D4C7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Dersom bruddet har skjedd hos underleverandør, kan Oppdragsgiver kreve at Leverandøren skifter ut underleverandøren for Leverandørens regning og risiko.</w:t>
      </w:r>
    </w:p>
    <w:p w14:paraId="4C7C036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Alle avtaler Leverandøren inngår for utføring av arbeid under denne kontrakten skal inneholde tilsvarende bestemmelser.</w:t>
      </w:r>
    </w:p>
    <w:p w14:paraId="4C9B0512" w14:textId="77777777" w:rsidR="00E0491A" w:rsidRPr="00E76B0C" w:rsidRDefault="00E0491A" w:rsidP="005727D0">
      <w:pPr>
        <w:pStyle w:val="Overskrift2"/>
        <w:rPr>
          <w:rFonts w:eastAsia="Oslo Sans Office"/>
          <w:sz w:val="22"/>
          <w:szCs w:val="28"/>
          <w:lang w:eastAsia="nb-NO"/>
        </w:rPr>
      </w:pPr>
      <w:bookmarkStart w:id="185" w:name="_Toc132890244"/>
      <w:r w:rsidRPr="00E0491A">
        <w:rPr>
          <w:rFonts w:eastAsia="Oslo Sans Office"/>
          <w:lang w:eastAsia="nb-NO"/>
        </w:rPr>
        <w:t xml:space="preserve"> </w:t>
      </w:r>
      <w:bookmarkStart w:id="186" w:name="_Toc142384632"/>
      <w:bookmarkStart w:id="187" w:name="_Toc230864839"/>
      <w:r w:rsidRPr="00E76B0C">
        <w:rPr>
          <w:rFonts w:eastAsia="Oslo Sans Office"/>
          <w:sz w:val="22"/>
          <w:szCs w:val="28"/>
          <w:lang w:eastAsia="nb-NO"/>
        </w:rPr>
        <w:t>Leverandørens informasjonsplikt</w:t>
      </w:r>
      <w:bookmarkEnd w:id="185"/>
      <w:bookmarkEnd w:id="186"/>
      <w:bookmarkEnd w:id="187"/>
    </w:p>
    <w:p w14:paraId="721E5309"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før medvirkende arbeider kan starte sitt kontraktsarbeid, gi arbeiderene informasjon om de seriøsitetsbestemmelsene som gjelder for denne kontrakten og arbeiderens rettigheter i henhold til norsk arbeidsmiljølovgivning.</w:t>
      </w:r>
    </w:p>
    <w:p w14:paraId="106475C3"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lastRenderedPageBreak/>
        <w:t xml:space="preserve">Leverandøren skal sikre at kommunens informasjonsmateriell er synlig på bygge-, anleggs–, renholds- eller arbeidslokasjonen. </w:t>
      </w:r>
    </w:p>
    <w:p w14:paraId="7906661F"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på forespørsel dokumentere at kravet etter første ledd er oppfylt.</w:t>
      </w:r>
    </w:p>
    <w:p w14:paraId="05889A84" w14:textId="47F8E1E0" w:rsidR="00E0491A" w:rsidRPr="00E0491A" w:rsidRDefault="00E0491A" w:rsidP="005727D0">
      <w:pPr>
        <w:pStyle w:val="Overskrift2"/>
        <w:rPr>
          <w:rFonts w:eastAsia="Oslo Sans Office"/>
          <w:lang w:eastAsia="nb-NO"/>
        </w:rPr>
      </w:pPr>
      <w:bookmarkStart w:id="188" w:name="_Toc965722715"/>
      <w:bookmarkStart w:id="189" w:name="_Toc132890245"/>
      <w:r w:rsidRPr="00E0491A">
        <w:rPr>
          <w:rFonts w:eastAsia="Oslo Sans Office"/>
          <w:lang w:eastAsia="nb-NO"/>
        </w:rPr>
        <w:t xml:space="preserve"> </w:t>
      </w:r>
      <w:bookmarkStart w:id="190" w:name="_Toc142384633"/>
      <w:bookmarkStart w:id="191" w:name="_Toc230864840"/>
      <w:r w:rsidRPr="00E76B0C">
        <w:rPr>
          <w:rFonts w:eastAsia="Oslo Sans Office"/>
          <w:sz w:val="22"/>
          <w:szCs w:val="28"/>
          <w:lang w:eastAsia="nb-NO"/>
        </w:rPr>
        <w:t>Krav om forhåndsgodkjenning av underleverandører og kontraktsmedhjelpere</w:t>
      </w:r>
      <w:bookmarkEnd w:id="161"/>
      <w:bookmarkEnd w:id="162"/>
      <w:bookmarkEnd w:id="163"/>
      <w:bookmarkEnd w:id="164"/>
      <w:bookmarkEnd w:id="165"/>
      <w:bookmarkEnd w:id="166"/>
      <w:bookmarkEnd w:id="167"/>
      <w:bookmarkEnd w:id="168"/>
      <w:bookmarkEnd w:id="169"/>
      <w:bookmarkEnd w:id="170"/>
      <w:bookmarkEnd w:id="171"/>
      <w:bookmarkEnd w:id="172"/>
      <w:bookmarkEnd w:id="188"/>
      <w:bookmarkEnd w:id="189"/>
      <w:bookmarkEnd w:id="190"/>
      <w:bookmarkEnd w:id="191"/>
    </w:p>
    <w:p w14:paraId="649C791E"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Alle underleverandører, herunder bemanningsforetak, skal skriftlig </w:t>
      </w:r>
      <w:proofErr w:type="spellStart"/>
      <w:r w:rsidRPr="00E76B0C">
        <w:rPr>
          <w:rFonts w:ascii="Oslo Sans Office" w:eastAsia="Times New Roman" w:hAnsi="Oslo Sans Office" w:cs="Times New Roman"/>
          <w:szCs w:val="20"/>
          <w:lang w:eastAsia="nb-NO"/>
        </w:rPr>
        <w:t>forhåndsgodkjennes</w:t>
      </w:r>
      <w:proofErr w:type="spellEnd"/>
      <w:r w:rsidRPr="00E76B0C">
        <w:rPr>
          <w:rFonts w:ascii="Oslo Sans Office" w:eastAsia="Times New Roman" w:hAnsi="Oslo Sans Office" w:cs="Times New Roman"/>
          <w:szCs w:val="20"/>
          <w:lang w:eastAsia="nb-NO"/>
        </w:rPr>
        <w:t xml:space="preserve"> av Oppdragsgiver før underleverandøren kan starte arbeidet. Oppdragsgiver skal vurdere forespørselen om godkjenning innen rimelig tid, og kan bare nekte godkjenning dersom det foreligger saklig grunn. Oppdragsgivers godkjenning endrer ikke Leverandørens forpliktelser overfor Oppdragsgiver.</w:t>
      </w:r>
    </w:p>
    <w:p w14:paraId="61DF527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I forbindelse med godkjenning av en underleverandør skal Leverandøren ha innhentet skatteattest for underleverandøren.</w:t>
      </w:r>
    </w:p>
    <w:p w14:paraId="4F6B352F"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Leverandøren skal til enhver tid kunne dokumentere at underleverandøren oppfyller kontraktens bestemmelser.</w:t>
      </w:r>
    </w:p>
    <w:p w14:paraId="5EE42E61"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skal for egen regning og risiko bortvise underleverandører som ikke er </w:t>
      </w:r>
      <w:r w:rsidRPr="00E76B0C">
        <w:rPr>
          <w:rFonts w:ascii="Oslo Sans Office" w:eastAsia="Times New Roman" w:hAnsi="Oslo Sans Office" w:cs="Times New Roman"/>
          <w:szCs w:val="20"/>
          <w:lang w:eastAsia="nb-NO"/>
        </w:rPr>
        <w:t xml:space="preserve">forhåndsgodkjent av </w:t>
      </w:r>
      <w:r w:rsidRPr="00E76B0C">
        <w:rPr>
          <w:rFonts w:ascii="Oslo Sans Office" w:eastAsia="Times New Roman" w:hAnsi="Oslo Sans Office" w:cs="Times New Roman"/>
          <w:szCs w:val="20"/>
        </w:rPr>
        <w:t xml:space="preserve">Oppdragsgiver. </w:t>
      </w:r>
    </w:p>
    <w:p w14:paraId="72D42510" w14:textId="77777777" w:rsidR="00E0491A" w:rsidRPr="00E76B0C" w:rsidRDefault="00E0491A" w:rsidP="00E0491A">
      <w:pPr>
        <w:spacing w:after="240" w:line="264" w:lineRule="auto"/>
        <w:rPr>
          <w:rFonts w:ascii="Oslo Sans Office" w:eastAsia="Oslo Sans Office" w:hAnsi="Oslo Sans Office" w:cs="Oslo Sans Office"/>
          <w:szCs w:val="20"/>
        </w:rPr>
      </w:pPr>
      <w:r w:rsidRPr="00E76B0C">
        <w:rPr>
          <w:rFonts w:ascii="Oslo Sans Office" w:eastAsia="Oslo Sans Office" w:hAnsi="Oslo Sans Office" w:cs="Oslo Sans Office"/>
          <w:szCs w:val="20"/>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w:t>
      </w:r>
    </w:p>
    <w:p w14:paraId="4F9ED13F"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vesentlig mislighold kan Oppdragsgiver med rimelig varsel, stanse arbeidene for Leverandørens regning og risiko, eller heve kontrakten. </w:t>
      </w:r>
    </w:p>
    <w:p w14:paraId="1ACE303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Dersom Oppdragsgiver hever kontrakten med Leverandøren, kan Oppdragsgiver kreve å få tiltransportert Leverandørens kontrakter med underleverandører.</w:t>
      </w:r>
    </w:p>
    <w:p w14:paraId="731D392C" w14:textId="5AD17BCF" w:rsidR="00E0491A" w:rsidRPr="00E76B0C" w:rsidRDefault="00E0491A" w:rsidP="005727D0">
      <w:pPr>
        <w:pStyle w:val="Overskrift2"/>
        <w:rPr>
          <w:rFonts w:eastAsia="Oslo Sans Office"/>
          <w:sz w:val="22"/>
          <w:szCs w:val="28"/>
          <w:lang w:eastAsia="nb-NO"/>
        </w:rPr>
      </w:pPr>
      <w:bookmarkStart w:id="192" w:name="_Toc132890246"/>
      <w:bookmarkStart w:id="193" w:name="_Toc1154117906"/>
      <w:bookmarkStart w:id="194" w:name="_Toc1763866298"/>
      <w:bookmarkStart w:id="195" w:name="_Toc1202387396"/>
      <w:bookmarkStart w:id="196" w:name="_Toc885379572"/>
      <w:bookmarkStart w:id="197" w:name="_Toc702475850"/>
      <w:bookmarkStart w:id="198" w:name="_Toc1687432844"/>
      <w:bookmarkStart w:id="199" w:name="_Toc269674501"/>
      <w:bookmarkStart w:id="200" w:name="_Toc1346867921"/>
      <w:bookmarkStart w:id="201" w:name="_Toc834383488"/>
      <w:bookmarkStart w:id="202" w:name="_Toc1331754822"/>
      <w:bookmarkStart w:id="203" w:name="_Toc1757723692"/>
      <w:bookmarkStart w:id="204" w:name="_Toc1209888238"/>
      <w:bookmarkStart w:id="205" w:name="_Toc1329877506"/>
      <w:r w:rsidRPr="00E76B0C">
        <w:rPr>
          <w:rFonts w:eastAsia="Oslo Sans Office"/>
          <w:sz w:val="22"/>
          <w:szCs w:val="28"/>
          <w:lang w:eastAsia="nb-NO"/>
        </w:rPr>
        <w:t xml:space="preserve"> </w:t>
      </w:r>
      <w:bookmarkStart w:id="206" w:name="_Toc142384634"/>
      <w:bookmarkStart w:id="207" w:name="_Toc230864841"/>
      <w:r w:rsidRPr="00E76B0C">
        <w:rPr>
          <w:rFonts w:eastAsia="Oslo Sans Office"/>
          <w:sz w:val="22"/>
          <w:szCs w:val="28"/>
          <w:lang w:eastAsia="nb-NO"/>
        </w:rPr>
        <w:t>Krav til internkontroll og sikkerhet, helse og arbeidsmiljø (SHA)</w:t>
      </w:r>
      <w:bookmarkEnd w:id="192"/>
      <w:bookmarkEnd w:id="206"/>
      <w:bookmarkEnd w:id="207"/>
      <w:r w:rsidRPr="00E76B0C">
        <w:rPr>
          <w:rFonts w:eastAsia="Oslo Sans Office"/>
          <w:sz w:val="22"/>
          <w:szCs w:val="28"/>
          <w:lang w:eastAsia="nb-NO"/>
        </w:rPr>
        <w:t xml:space="preserve"> </w:t>
      </w:r>
      <w:bookmarkEnd w:id="193"/>
      <w:bookmarkEnd w:id="194"/>
      <w:bookmarkEnd w:id="195"/>
      <w:bookmarkEnd w:id="196"/>
      <w:bookmarkEnd w:id="197"/>
      <w:bookmarkEnd w:id="198"/>
      <w:bookmarkEnd w:id="199"/>
      <w:bookmarkEnd w:id="200"/>
      <w:bookmarkEnd w:id="201"/>
      <w:bookmarkEnd w:id="202"/>
      <w:bookmarkEnd w:id="203"/>
      <w:bookmarkEnd w:id="204"/>
      <w:bookmarkEnd w:id="205"/>
    </w:p>
    <w:p w14:paraId="432742D9"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skal ved utførelsen av kontraktarbeidet følge den til enhver tid gjeldende arbeidsmiljø- og </w:t>
      </w:r>
      <w:proofErr w:type="spellStart"/>
      <w:r w:rsidRPr="00E76B0C">
        <w:rPr>
          <w:rFonts w:ascii="Oslo Sans Office" w:eastAsia="Times New Roman" w:hAnsi="Oslo Sans Office" w:cs="Times New Roman"/>
          <w:szCs w:val="20"/>
          <w:lang w:eastAsia="nb-NO"/>
        </w:rPr>
        <w:t>internkontrollovgivning</w:t>
      </w:r>
      <w:proofErr w:type="spellEnd"/>
      <w:r w:rsidRPr="00E76B0C">
        <w:rPr>
          <w:rFonts w:ascii="Oslo Sans Office" w:eastAsia="Times New Roman" w:hAnsi="Oslo Sans Office" w:cs="Times New Roman"/>
          <w:szCs w:val="20"/>
          <w:lang w:eastAsia="nb-NO"/>
        </w:rPr>
        <w:t xml:space="preserve">. </w:t>
      </w:r>
    </w:p>
    <w:p w14:paraId="543C4E08"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For bygge- og anleggsarbeider skal relevante deler av Oppdragsgivers SHA-plan innarbeides og følges opp gjennom Leverandørens internkontroll. Innarbeidingen skal skje slik at SHA-planens bestemmelser kan identifiseres. </w:t>
      </w:r>
    </w:p>
    <w:p w14:paraId="288A6286"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lastRenderedPageBreak/>
        <w:t xml:space="preserve">Leverandøren skal sørge for at arbeiderne kan kommunisere på en slik måte at </w:t>
      </w:r>
      <w:proofErr w:type="gramStart"/>
      <w:r w:rsidRPr="00E76B0C">
        <w:rPr>
          <w:rFonts w:ascii="Oslo Sans Office" w:eastAsia="Times New Roman" w:hAnsi="Oslo Sans Office" w:cs="Times New Roman"/>
          <w:szCs w:val="20"/>
          <w:lang w:eastAsia="nb-NO"/>
        </w:rPr>
        <w:t>mangelfull</w:t>
      </w:r>
      <w:proofErr w:type="gramEnd"/>
      <w:r w:rsidRPr="00E76B0C">
        <w:rPr>
          <w:rFonts w:ascii="Oslo Sans Office" w:eastAsia="Times New Roman" w:hAnsi="Oslo Sans Office" w:cs="Times New Roman"/>
          <w:szCs w:val="20"/>
          <w:lang w:eastAsia="nb-NO"/>
        </w:rPr>
        <w:t xml:space="preserve"> kommunikasjon ikke utgjør en sikkerhetsrisiko. </w:t>
      </w:r>
    </w:p>
    <w:p w14:paraId="5FF26B72"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Med mindre annet er avtalt, skal alle Leverandørens nøkkelpersoner i prosjektet forstå og kunne gjøre seg godt forstått på norsk.</w:t>
      </w:r>
    </w:p>
    <w:p w14:paraId="7210DA2A"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Minst én av det utførende personell på ethvert arbeidslag skal kunne forstå og gjøre seg forstått på norsk eller engelsk. Vedkommende skal i tillegg forstå og gjøre seg forstått på et språk alle de andre på arbeidslaget forstår og kan gjøre seg forstått på.</w:t>
      </w:r>
    </w:p>
    <w:p w14:paraId="0B8E70BA"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alvorlige brudd på bestemmelsen har Oppdragsgiver rett til å stanse arbeidene for Leverandørens regning og risiko i den utstrekning Oppdragsgiver anser det nødvendig på grunn av fare for liv og helse. Leverandørens forsinkelse som følge av stansing gir Oppdragsgiver rett på dagmulkt etter kontraktens bestemmelser om forsinket levering. </w:t>
      </w:r>
    </w:p>
    <w:p w14:paraId="72873F99"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For mindre alvorlige brudd, der det ikke er fare for liv og helse og stansing ikke anses nødvendig, kan Oppdragiver ilegge et gebyr på kr 1 500 per hverdag til forholdet er rettet.</w:t>
      </w:r>
    </w:p>
    <w:p w14:paraId="499FBAFB"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vesentlig mislighold kan Oppdragsgiver heve avtalen, selv om Leverandøren retter forholdene. </w:t>
      </w:r>
    </w:p>
    <w:p w14:paraId="0FD50654"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Ved vesentlig brudd på bestemmelsen hos underleverandør, kan Oppdragsgiver kreve at Leverandøren skifter ut underleverandør. Utskiftingen skal skje uten kostnad for Oppdragsgiver. Oppdragsgiver kan heve avtalen med Leverandøren dersom underleverandør som har begått det aktuelle bruddet ikke blir skiftet ut innen en frist satt av Oppdragsgiver.</w:t>
      </w:r>
    </w:p>
    <w:p w14:paraId="7A608181"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Alle avtaler Leverandøren inngår om utførelse av arbeid under denne kontrakten skal inneholde tilsvarende krav.</w:t>
      </w:r>
    </w:p>
    <w:p w14:paraId="63552C85" w14:textId="11D893CF" w:rsidR="00E0491A" w:rsidRPr="00E0491A" w:rsidRDefault="00E0491A" w:rsidP="005727D0">
      <w:pPr>
        <w:pStyle w:val="Overskrift2"/>
        <w:rPr>
          <w:rFonts w:eastAsia="Oslo Sans Office"/>
          <w:lang w:eastAsia="nb-NO"/>
        </w:rPr>
      </w:pPr>
      <w:bookmarkStart w:id="208" w:name="_Toc1881057885"/>
      <w:bookmarkStart w:id="209" w:name="_Toc1247155218"/>
      <w:bookmarkStart w:id="210" w:name="_Toc458140546"/>
      <w:bookmarkStart w:id="211" w:name="_Toc974703510"/>
      <w:bookmarkStart w:id="212" w:name="_Toc157217637"/>
      <w:bookmarkStart w:id="213" w:name="_Toc197286814"/>
      <w:bookmarkStart w:id="214" w:name="_Toc729058541"/>
      <w:bookmarkStart w:id="215" w:name="_Toc101234138"/>
      <w:bookmarkStart w:id="216" w:name="_Toc1664734445"/>
      <w:bookmarkStart w:id="217" w:name="_Toc1340063334"/>
      <w:bookmarkStart w:id="218" w:name="_Toc1097050621"/>
      <w:bookmarkStart w:id="219" w:name="_Toc338466696"/>
      <w:bookmarkStart w:id="220" w:name="_Toc428267730"/>
      <w:bookmarkStart w:id="221" w:name="_Toc132890247"/>
      <w:r w:rsidRPr="00E0491A">
        <w:rPr>
          <w:rFonts w:eastAsia="Oslo Sans Office"/>
          <w:lang w:eastAsia="nb-NO"/>
        </w:rPr>
        <w:t xml:space="preserve"> </w:t>
      </w:r>
      <w:bookmarkStart w:id="222" w:name="_Toc142384635"/>
      <w:bookmarkStart w:id="223" w:name="_Toc230864842"/>
      <w:r w:rsidRPr="00E76B0C">
        <w:rPr>
          <w:rFonts w:eastAsia="Oslo Sans Office"/>
          <w:sz w:val="22"/>
          <w:szCs w:val="28"/>
          <w:lang w:eastAsia="nb-NO"/>
        </w:rPr>
        <w:t>Krav om forhåndsregistrering av mannskapslister og føring av oversiktslister</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5599D17E"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skal, før oppstart av arbeidet, registrere hvilke personer som skal utføre arbeid på bygge, anleggs-, renholds- eller annen arbeidslokasjon (mannskapsliste). Registreringen skal skje i HMSREG i oppdrag hvor HMSREG benyttes. Ved endringer i mannskap/bemanning, skal Leverandøren uten ugrunnet opphold gi Oppdragsgiver en oppdatert mannskapsliste. </w:t>
      </w:r>
    </w:p>
    <w:p w14:paraId="0906AD30"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Leverandøren plikter på vegne av Oppdragsgiver daglig å føre og kontrollere oversiktslistene over alle som utfører arbeid på bygge, anleggs-, renholds- eller annen arbeidslokasjon med det innhold som følger av i byggherreforskriften. Oppdragsgiver skal til enhver tid ha rett til innsyn i oversiktslistene.</w:t>
      </w:r>
    </w:p>
    <w:p w14:paraId="602EB8D1"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lastRenderedPageBreak/>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brudd. I </w:t>
      </w:r>
      <w:r w:rsidRPr="00E76B0C">
        <w:rPr>
          <w:rFonts w:ascii="Oslo Sans Office" w:eastAsia="Times New Roman" w:hAnsi="Oslo Sans Office" w:cs="Times New Roman"/>
          <w:szCs w:val="20"/>
        </w:rPr>
        <w:t>vurderingen av hva som er forholdsmessig, skal det særlig legges vekt på bruddets alvorlighetsgrad, omfang, varighet og betydning for Oppdragsgiver.</w:t>
      </w:r>
    </w:p>
    <w:p w14:paraId="7B751478" w14:textId="48767157" w:rsidR="00E0491A" w:rsidRPr="00E76B0C" w:rsidRDefault="00E0491A" w:rsidP="005727D0">
      <w:pPr>
        <w:pStyle w:val="Overskrift2"/>
        <w:rPr>
          <w:rFonts w:eastAsia="Oslo Sans Office"/>
          <w:sz w:val="22"/>
          <w:szCs w:val="28"/>
          <w:lang w:eastAsia="nb-NO"/>
        </w:rPr>
      </w:pPr>
      <w:bookmarkStart w:id="224" w:name="_Toc838059461"/>
      <w:bookmarkStart w:id="225" w:name="_Toc692351787"/>
      <w:bookmarkStart w:id="226" w:name="_Toc1288137246"/>
      <w:bookmarkStart w:id="227" w:name="_Toc435754409"/>
      <w:bookmarkStart w:id="228" w:name="_Toc1266903552"/>
      <w:bookmarkStart w:id="229" w:name="_Toc1762658710"/>
      <w:bookmarkStart w:id="230" w:name="_Toc1456055470"/>
      <w:bookmarkStart w:id="231" w:name="_Toc2063860587"/>
      <w:bookmarkStart w:id="232" w:name="_Toc77976836"/>
      <w:bookmarkStart w:id="233" w:name="_Toc1481659476"/>
      <w:bookmarkStart w:id="234" w:name="_Toc739844310"/>
      <w:bookmarkStart w:id="235" w:name="_Toc983213555"/>
      <w:bookmarkStart w:id="236" w:name="_Toc35747596"/>
      <w:bookmarkStart w:id="237" w:name="_Toc132890248"/>
      <w:r w:rsidRPr="00E76B0C">
        <w:rPr>
          <w:rFonts w:eastAsia="Oslo Sans Office"/>
          <w:sz w:val="22"/>
          <w:szCs w:val="28"/>
          <w:lang w:eastAsia="nb-NO"/>
        </w:rPr>
        <w:t xml:space="preserve"> </w:t>
      </w:r>
      <w:bookmarkStart w:id="238" w:name="_Toc142384636"/>
      <w:bookmarkStart w:id="239" w:name="_Toc230864843"/>
      <w:r w:rsidRPr="00E76B0C">
        <w:rPr>
          <w:rFonts w:eastAsia="Oslo Sans Office"/>
          <w:sz w:val="22"/>
          <w:szCs w:val="28"/>
          <w:lang w:eastAsia="nb-NO"/>
        </w:rPr>
        <w:t xml:space="preserve">Krav om inn- og </w:t>
      </w:r>
      <w:proofErr w:type="spellStart"/>
      <w:r w:rsidRPr="00E76B0C">
        <w:rPr>
          <w:rFonts w:eastAsia="Oslo Sans Office"/>
          <w:sz w:val="22"/>
          <w:szCs w:val="28"/>
          <w:lang w:eastAsia="nb-NO"/>
        </w:rPr>
        <w:t>utregistrering</w:t>
      </w:r>
      <w:proofErr w:type="spellEnd"/>
      <w:r w:rsidRPr="00E76B0C">
        <w:rPr>
          <w:rFonts w:eastAsia="Oslo Sans Office"/>
          <w:sz w:val="22"/>
          <w:szCs w:val="28"/>
          <w:lang w:eastAsia="nb-NO"/>
        </w:rPr>
        <w:t xml:space="preserve"> med gyldig HMS-kort fra første dag</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559F4B09"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Alle som medvirker til oppfyllelsen av denne kontrakten skal fra første dag bære synlig og gyldig HMS-kort, utstedt av Arbeidstilsynet.</w:t>
      </w:r>
    </w:p>
    <w:p w14:paraId="5B0E737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Bekreftelse med QR-kode på at HMS-kort er innvilget fra Arbeidstilsynet aksepteres frem til HMS-kort mottas. Søknadsskjema o.l. aksepteres ikke som HMS-kort.</w:t>
      </w:r>
    </w:p>
    <w:p w14:paraId="54702B84" w14:textId="77777777" w:rsidR="00E0491A" w:rsidRPr="00E76B0C" w:rsidRDefault="00E0491A" w:rsidP="00E0491A">
      <w:pPr>
        <w:spacing w:after="12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Bekreftelse fra opplæringsinstitusjon, NAV eller kommune, med navn, fødselsdato og organisasjonsnummer for virksomheten der arbeideren er utplassert og tidsperioden for utplasseringen, vil også kunne aksepteres som gyldig alternativ til HMS-kort. Dette gjelder blant annet for: </w:t>
      </w:r>
    </w:p>
    <w:p w14:paraId="6E4242E3" w14:textId="77777777" w:rsidR="00E0491A" w:rsidRPr="00E76B0C" w:rsidRDefault="00E0491A" w:rsidP="00E0491A">
      <w:pPr>
        <w:numPr>
          <w:ilvl w:val="0"/>
          <w:numId w:val="47"/>
        </w:numPr>
        <w:spacing w:after="240" w:line="264" w:lineRule="auto"/>
        <w:contextualSpacing/>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elever i grunnskole eller videregående opplæring som er utplassert i virksomhet i regi av skolen </w:t>
      </w:r>
    </w:p>
    <w:p w14:paraId="7F0CF9CB" w14:textId="77777777" w:rsidR="00E0491A" w:rsidRPr="00E76B0C" w:rsidRDefault="00E0491A" w:rsidP="00E0491A">
      <w:pPr>
        <w:numPr>
          <w:ilvl w:val="0"/>
          <w:numId w:val="47"/>
        </w:numPr>
        <w:spacing w:after="240" w:line="264" w:lineRule="auto"/>
        <w:contextualSpacing/>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personer på forskjellige utplasseringstiltak finansiert av NAV </w:t>
      </w:r>
    </w:p>
    <w:p w14:paraId="2FD7E05A" w14:textId="77777777" w:rsidR="00E0491A" w:rsidRPr="00E76B0C" w:rsidRDefault="00E0491A" w:rsidP="00E0491A">
      <w:pPr>
        <w:numPr>
          <w:ilvl w:val="0"/>
          <w:numId w:val="47"/>
        </w:numPr>
        <w:spacing w:after="240" w:line="264" w:lineRule="auto"/>
        <w:contextualSpacing/>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flyktninger i arbeidstrening/praksis gjennom et introduksjonsprogram</w:t>
      </w:r>
    </w:p>
    <w:p w14:paraId="07C69D10"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Alle som medvirker til oppfyllelse av denne kontrakten skal benytte HMS-kort eller gyldig alternativ til dette til å registrere seg inn ved ankomst og ut når de forlater arbeidsstedet, enten på fastmontert registreringsløsning, dersom Oppdragsgiver krever det, ved bruk av en applikasjon eller lignende. Dette skal gjøres for Leverandørens regning og risiko. </w:t>
      </w:r>
    </w:p>
    <w:p w14:paraId="69842369"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skal om nødvendig </w:t>
      </w:r>
      <w:proofErr w:type="spellStart"/>
      <w:r w:rsidRPr="00E76B0C">
        <w:rPr>
          <w:rFonts w:ascii="Oslo Sans Office" w:eastAsia="Times New Roman" w:hAnsi="Oslo Sans Office" w:cs="Times New Roman"/>
          <w:szCs w:val="20"/>
          <w:lang w:eastAsia="nb-NO"/>
        </w:rPr>
        <w:t>etterregistrere</w:t>
      </w:r>
      <w:proofErr w:type="spellEnd"/>
      <w:r w:rsidRPr="00E76B0C">
        <w:rPr>
          <w:rFonts w:ascii="Oslo Sans Office" w:eastAsia="Times New Roman" w:hAnsi="Oslo Sans Office" w:cs="Times New Roman"/>
          <w:szCs w:val="20"/>
          <w:lang w:eastAsia="nb-NO"/>
        </w:rPr>
        <w:t xml:space="preserve"> arbeidere som har vært på lokasjonen uten å ha registrert seg i mannskapslisten.</w:t>
      </w:r>
    </w:p>
    <w:p w14:paraId="0D4F609E"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Leverandøren skal, for egen regning og risiko, bortvise personer som ikke har gyldig HMS-kort (eller eventuell dokumentasjon på innvilget HMS-kort i form av digital QR-kode) eller gyldig alternativ dokumentasjon som nevnt i tredje ledd.</w:t>
      </w:r>
    </w:p>
    <w:p w14:paraId="393A4F56"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Ved brudd på bestemmelsen kan Oppdragsgiver ilegge et gebyr på kr 750 per brudd per person.</w:t>
      </w:r>
    </w:p>
    <w:p w14:paraId="0D026A1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Alle avtaler Leverandøren inngår om utførelse av arbeid under denne kontrakten skal inneholde tilsvarende krav.</w:t>
      </w:r>
    </w:p>
    <w:p w14:paraId="30ACB1A6" w14:textId="0A1E8EAC" w:rsidR="00E0491A" w:rsidRPr="00E0491A" w:rsidRDefault="00E0491A" w:rsidP="005F3198">
      <w:pPr>
        <w:pStyle w:val="Overskrift2"/>
        <w:rPr>
          <w:rFonts w:eastAsia="Oslo Sans Office"/>
          <w:lang w:eastAsia="nb-NO"/>
        </w:rPr>
      </w:pPr>
      <w:bookmarkStart w:id="240" w:name="_Toc2137498408"/>
      <w:bookmarkStart w:id="241" w:name="_Toc735210647"/>
      <w:bookmarkStart w:id="242" w:name="_Toc2128988995"/>
      <w:bookmarkStart w:id="243" w:name="_Toc1386054582"/>
      <w:bookmarkStart w:id="244" w:name="_Toc909154441"/>
      <w:bookmarkStart w:id="245" w:name="_Toc1119263831"/>
      <w:bookmarkStart w:id="246" w:name="_Toc1291307500"/>
      <w:bookmarkStart w:id="247" w:name="_Toc1002792884"/>
      <w:bookmarkStart w:id="248" w:name="_Toc605541402"/>
      <w:bookmarkStart w:id="249" w:name="_Toc1950966562"/>
      <w:bookmarkStart w:id="250" w:name="_Toc1603713473"/>
      <w:bookmarkStart w:id="251" w:name="_Toc571393515"/>
      <w:bookmarkStart w:id="252" w:name="_Toc910255367"/>
      <w:bookmarkStart w:id="253" w:name="_Toc132890249"/>
      <w:r w:rsidRPr="00E0491A">
        <w:rPr>
          <w:rFonts w:eastAsia="Oslo Sans Office"/>
          <w:lang w:eastAsia="nb-NO"/>
        </w:rPr>
        <w:lastRenderedPageBreak/>
        <w:t xml:space="preserve"> </w:t>
      </w:r>
      <w:bookmarkStart w:id="254" w:name="_Toc142384637"/>
      <w:bookmarkStart w:id="255" w:name="_Toc230864844"/>
      <w:r w:rsidRPr="00E76B0C">
        <w:rPr>
          <w:rFonts w:eastAsia="Oslo Sans Office"/>
          <w:sz w:val="22"/>
          <w:szCs w:val="28"/>
          <w:lang w:eastAsia="nb-NO"/>
        </w:rPr>
        <w:t>Krav om registrering og overføring av data fra Leverandøren for bygge- og anleggsoppdrag</w:t>
      </w:r>
      <w:r w:rsidRPr="00E76B0C">
        <w:rPr>
          <w:rFonts w:eastAsia="Oslo Sans Office"/>
          <w:sz w:val="22"/>
          <w:szCs w:val="28"/>
          <w:vertAlign w:val="superscript"/>
          <w:lang w:eastAsia="nb-NO"/>
        </w:rPr>
        <w:footnoteReference w:id="1"/>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6C27F71B"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Leverandøren skal sørge for at alle personer som har adgang til bygge- og anleggsplassen registrerer seg i Oppdragsgivers system, HMSREG.</w:t>
      </w:r>
    </w:p>
    <w:p w14:paraId="543FC3CA" w14:textId="77777777" w:rsidR="00E0491A" w:rsidRPr="00E76B0C" w:rsidRDefault="00E0491A" w:rsidP="00E0491A">
      <w:pPr>
        <w:spacing w:after="240" w:line="264" w:lineRule="auto"/>
        <w:rPr>
          <w:rFonts w:ascii="Segoe UI" w:eastAsia="Times New Roman" w:hAnsi="Segoe UI" w:cs="Segoe UI"/>
          <w:szCs w:val="20"/>
          <w:lang w:eastAsia="nb-NO"/>
        </w:rPr>
      </w:pPr>
      <w:r w:rsidRPr="00E76B0C">
        <w:rPr>
          <w:rFonts w:ascii="Oslo Sans Office" w:eastAsia="Times New Roman" w:hAnsi="Oslo Sans Office" w:cs="Times New Roman"/>
          <w:szCs w:val="20"/>
          <w:lang w:eastAsia="nb-NO"/>
        </w:rPr>
        <w:t xml:space="preserve">I bygge- og anleggsoppdrag hvor Leverandøren er ansvarlig for adgangskontroll, skal Leverandøren sørge for at alle personer som har adgang til bygge- og anleggsplassen registrerer seg i HMSREG, og gi Oppdragsgiver tilgang til den registrerte informasjonen som foreligger i Leverandørens system for registrering. </w:t>
      </w:r>
    </w:p>
    <w:p w14:paraId="2D46F553"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skal, for egen regning og risiko, legge inn og kontinuerlig oppdatere opplysninger i HMSREG. </w:t>
      </w:r>
    </w:p>
    <w:p w14:paraId="163E3BEF" w14:textId="77777777" w:rsidR="00E0491A" w:rsidRPr="00E76B0C" w:rsidRDefault="00E0491A" w:rsidP="00E0491A">
      <w:pPr>
        <w:spacing w:after="12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Opplysningene skal minimum inneholde:</w:t>
      </w:r>
    </w:p>
    <w:p w14:paraId="6C8DFDF0" w14:textId="77777777" w:rsidR="00E0491A" w:rsidRPr="00E76B0C" w:rsidRDefault="00E0491A" w:rsidP="00E0491A">
      <w:pPr>
        <w:numPr>
          <w:ilvl w:val="0"/>
          <w:numId w:val="46"/>
        </w:numPr>
        <w:spacing w:after="240" w:line="264" w:lineRule="auto"/>
        <w:contextualSpacing/>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En unik identifisering av hver person som har adgang til bygge- og anleggsplassen</w:t>
      </w:r>
    </w:p>
    <w:p w14:paraId="1E53D048" w14:textId="77777777" w:rsidR="00E0491A" w:rsidRPr="00E76B0C" w:rsidRDefault="00E0491A" w:rsidP="00E0491A">
      <w:pPr>
        <w:numPr>
          <w:ilvl w:val="0"/>
          <w:numId w:val="46"/>
        </w:numPr>
        <w:spacing w:after="240" w:line="264" w:lineRule="auto"/>
        <w:contextualSpacing/>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Tidspunkt for inn- og </w:t>
      </w:r>
      <w:proofErr w:type="spellStart"/>
      <w:r w:rsidRPr="00E76B0C">
        <w:rPr>
          <w:rFonts w:ascii="Oslo Sans Office" w:eastAsia="Times New Roman" w:hAnsi="Oslo Sans Office" w:cs="Times New Roman"/>
          <w:szCs w:val="20"/>
          <w:lang w:eastAsia="nb-NO"/>
        </w:rPr>
        <w:t>utregistrering</w:t>
      </w:r>
      <w:proofErr w:type="spellEnd"/>
    </w:p>
    <w:p w14:paraId="106A29CF" w14:textId="77777777" w:rsidR="00E0491A" w:rsidRPr="00E76B0C" w:rsidRDefault="00E0491A" w:rsidP="00E0491A">
      <w:pPr>
        <w:numPr>
          <w:ilvl w:val="0"/>
          <w:numId w:val="46"/>
        </w:numPr>
        <w:spacing w:after="240" w:line="264" w:lineRule="auto"/>
        <w:contextualSpacing/>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Øvrig informasjon på HMS-kortet</w:t>
      </w:r>
    </w:p>
    <w:p w14:paraId="53D2A0E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Ved brudd på bestemmelsen kan Oppdragsgiver ilegge et gebyr på kr 1 500 per hverdag frem til forholdet er rettet.</w:t>
      </w:r>
    </w:p>
    <w:p w14:paraId="527361F5" w14:textId="2A7FF588" w:rsidR="00E0491A" w:rsidRPr="00E0491A" w:rsidRDefault="00E0491A" w:rsidP="005F3198">
      <w:pPr>
        <w:pStyle w:val="Overskrift2"/>
        <w:rPr>
          <w:rFonts w:eastAsia="Oslo Sans Office"/>
          <w:lang w:eastAsia="nb-NO"/>
        </w:rPr>
      </w:pPr>
      <w:bookmarkStart w:id="256" w:name="_Toc132890250"/>
      <w:bookmarkStart w:id="257" w:name="_Toc61472663"/>
      <w:bookmarkStart w:id="258" w:name="_Toc1394488155"/>
      <w:bookmarkStart w:id="259" w:name="_Toc1789008633"/>
      <w:bookmarkStart w:id="260" w:name="_Toc420247700"/>
      <w:bookmarkStart w:id="261" w:name="_Toc999809319"/>
      <w:bookmarkStart w:id="262" w:name="_Toc2130939731"/>
      <w:bookmarkStart w:id="263" w:name="_Toc1089323216"/>
      <w:bookmarkStart w:id="264" w:name="_Toc1986601118"/>
      <w:bookmarkStart w:id="265" w:name="_Toc1607960137"/>
      <w:bookmarkStart w:id="266" w:name="_Toc1273251137"/>
      <w:bookmarkStart w:id="267" w:name="_Toc2064425552"/>
      <w:bookmarkStart w:id="268" w:name="_Toc1305060754"/>
      <w:bookmarkStart w:id="269" w:name="_Toc985918771"/>
      <w:r w:rsidRPr="00E0491A">
        <w:rPr>
          <w:rFonts w:eastAsia="Oslo Sans Office"/>
          <w:lang w:eastAsia="nb-NO"/>
        </w:rPr>
        <w:t xml:space="preserve"> </w:t>
      </w:r>
      <w:bookmarkStart w:id="270" w:name="_Toc142384638"/>
      <w:bookmarkStart w:id="271" w:name="_Toc230864845"/>
      <w:r w:rsidRPr="00E76B0C">
        <w:rPr>
          <w:rFonts w:eastAsia="Oslo Sans Office"/>
          <w:sz w:val="22"/>
          <w:szCs w:val="28"/>
          <w:lang w:eastAsia="nb-NO"/>
        </w:rPr>
        <w:t xml:space="preserve">Krav om pliktig medlemskap i </w:t>
      </w:r>
      <w:proofErr w:type="spellStart"/>
      <w:r w:rsidRPr="00E76B0C">
        <w:rPr>
          <w:rFonts w:eastAsia="Oslo Sans Office"/>
          <w:sz w:val="22"/>
          <w:szCs w:val="28"/>
          <w:lang w:eastAsia="nb-NO"/>
        </w:rPr>
        <w:t>StartBANK</w:t>
      </w:r>
      <w:proofErr w:type="spellEnd"/>
      <w:r w:rsidRPr="00E76B0C">
        <w:rPr>
          <w:rFonts w:eastAsia="Oslo Sans Office"/>
          <w:sz w:val="22"/>
          <w:szCs w:val="28"/>
          <w:lang w:eastAsia="nb-NO"/>
        </w:rPr>
        <w:t xml:space="preserve"> eller tilsvarende leverandørregister</w:t>
      </w:r>
      <w:bookmarkEnd w:id="256"/>
      <w:bookmarkEnd w:id="270"/>
      <w:bookmarkEnd w:id="271"/>
      <w:r w:rsidRPr="00E76B0C">
        <w:rPr>
          <w:rFonts w:eastAsia="Oslo Sans Office"/>
          <w:sz w:val="22"/>
          <w:szCs w:val="28"/>
          <w:lang w:eastAsia="nb-NO"/>
        </w:rPr>
        <w:t xml:space="preserve"> </w:t>
      </w:r>
      <w:bookmarkEnd w:id="257"/>
      <w:bookmarkEnd w:id="258"/>
      <w:bookmarkEnd w:id="259"/>
      <w:bookmarkEnd w:id="260"/>
      <w:bookmarkEnd w:id="261"/>
      <w:bookmarkEnd w:id="262"/>
      <w:bookmarkEnd w:id="263"/>
      <w:bookmarkEnd w:id="264"/>
      <w:bookmarkEnd w:id="265"/>
      <w:bookmarkEnd w:id="266"/>
      <w:bookmarkEnd w:id="267"/>
      <w:bookmarkEnd w:id="268"/>
      <w:bookmarkEnd w:id="269"/>
    </w:p>
    <w:p w14:paraId="2F81DC01"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og eventuell underleverandør skal ved kontraktsinngåelse oppgi </w:t>
      </w:r>
      <w:proofErr w:type="spellStart"/>
      <w:r w:rsidRPr="00E76B0C">
        <w:rPr>
          <w:rFonts w:ascii="Oslo Sans Office" w:eastAsia="Times New Roman" w:hAnsi="Oslo Sans Office" w:cs="Times New Roman"/>
          <w:szCs w:val="20"/>
        </w:rPr>
        <w:t>StartBANK</w:t>
      </w:r>
      <w:proofErr w:type="spellEnd"/>
      <w:r w:rsidRPr="00E76B0C">
        <w:rPr>
          <w:rFonts w:ascii="Oslo Sans Office" w:eastAsia="Times New Roman" w:hAnsi="Oslo Sans Office" w:cs="Times New Roman"/>
          <w:szCs w:val="20"/>
        </w:rPr>
        <w:t xml:space="preserve">-ID eller fremlegge kopi av registreringsbevis fra </w:t>
      </w:r>
      <w:proofErr w:type="spellStart"/>
      <w:r w:rsidRPr="00E76B0C">
        <w:rPr>
          <w:rFonts w:ascii="Oslo Sans Office" w:eastAsia="Times New Roman" w:hAnsi="Oslo Sans Office" w:cs="Times New Roman"/>
          <w:szCs w:val="20"/>
        </w:rPr>
        <w:t>StartBANK</w:t>
      </w:r>
      <w:proofErr w:type="spellEnd"/>
      <w:r w:rsidRPr="00E76B0C">
        <w:rPr>
          <w:rFonts w:ascii="Oslo Sans Office" w:eastAsia="Times New Roman" w:hAnsi="Oslo Sans Office" w:cs="Times New Roman"/>
          <w:szCs w:val="20"/>
        </w:rPr>
        <w:t xml:space="preserve"> eller tilsvarende leverandørregister som inneholder oppdatert og kontrollert leverandørinformasjon. Leverandøren og underleverandør skal ved kontraktsinngåelse gi leverandørregisteret fullmakt til å innhente skatte- og </w:t>
      </w:r>
      <w:proofErr w:type="spellStart"/>
      <w:r w:rsidRPr="00E76B0C">
        <w:rPr>
          <w:rFonts w:ascii="Oslo Sans Office" w:eastAsia="Times New Roman" w:hAnsi="Oslo Sans Office" w:cs="Times New Roman"/>
          <w:szCs w:val="20"/>
        </w:rPr>
        <w:t>avgiftsinformasjon</w:t>
      </w:r>
      <w:proofErr w:type="spellEnd"/>
      <w:r w:rsidRPr="00E76B0C">
        <w:rPr>
          <w:rFonts w:ascii="Oslo Sans Office" w:eastAsia="Times New Roman" w:hAnsi="Oslo Sans Office" w:cs="Times New Roman"/>
          <w:szCs w:val="20"/>
        </w:rPr>
        <w:t xml:space="preserve"> (SKAV-info) i hele kontraktsperioden. </w:t>
      </w:r>
    </w:p>
    <w:p w14:paraId="23E1F0B3"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 xml:space="preserve">Nye underleverandører som er skriftlig forhåndsgodkjent og som har kommet til etter at kontrakt er inngått, skal være registrert i </w:t>
      </w:r>
      <w:proofErr w:type="spellStart"/>
      <w:r w:rsidRPr="00E76B0C">
        <w:rPr>
          <w:rFonts w:ascii="Oslo Sans Office" w:eastAsia="Times New Roman" w:hAnsi="Oslo Sans Office" w:cs="Times New Roman"/>
          <w:szCs w:val="20"/>
        </w:rPr>
        <w:t>StartBANK</w:t>
      </w:r>
      <w:proofErr w:type="spellEnd"/>
      <w:r w:rsidRPr="00E76B0C">
        <w:rPr>
          <w:rFonts w:ascii="Oslo Sans Office" w:eastAsia="Times New Roman" w:hAnsi="Oslo Sans Office" w:cs="Times New Roman"/>
          <w:szCs w:val="20"/>
        </w:rPr>
        <w:t xml:space="preserve"> eller tilsvarende leverandørregister før oppstart av kontraktsarbeidet og gi leverandørregisteret fullmakt til å innhente skatte- og </w:t>
      </w:r>
      <w:proofErr w:type="spellStart"/>
      <w:r w:rsidRPr="00E76B0C">
        <w:rPr>
          <w:rFonts w:ascii="Oslo Sans Office" w:eastAsia="Times New Roman" w:hAnsi="Oslo Sans Office" w:cs="Times New Roman"/>
          <w:szCs w:val="20"/>
        </w:rPr>
        <w:t>avgiftsinformasjon</w:t>
      </w:r>
      <w:proofErr w:type="spellEnd"/>
      <w:r w:rsidRPr="00E76B0C">
        <w:rPr>
          <w:rFonts w:ascii="Oslo Sans Office" w:eastAsia="Times New Roman" w:hAnsi="Oslo Sans Office" w:cs="Times New Roman"/>
          <w:szCs w:val="20"/>
        </w:rPr>
        <w:t xml:space="preserve"> (SKAV-info). </w:t>
      </w:r>
    </w:p>
    <w:p w14:paraId="2DDBD0CE" w14:textId="09CD62B8" w:rsidR="00E0491A" w:rsidRPr="00E0491A" w:rsidRDefault="00E0491A" w:rsidP="005F3198">
      <w:pPr>
        <w:pStyle w:val="Overskrift2"/>
        <w:rPr>
          <w:rFonts w:eastAsia="Oslo Sans Office"/>
          <w:lang w:eastAsia="nb-NO"/>
        </w:rPr>
      </w:pPr>
      <w:bookmarkStart w:id="272" w:name="_Toc132890251"/>
      <w:r w:rsidRPr="00E0491A">
        <w:rPr>
          <w:rFonts w:eastAsia="Oslo Sans Office"/>
          <w:lang w:eastAsia="nb-NO"/>
        </w:rPr>
        <w:lastRenderedPageBreak/>
        <w:t xml:space="preserve"> </w:t>
      </w:r>
      <w:bookmarkStart w:id="273" w:name="_Toc142384639"/>
      <w:bookmarkStart w:id="274" w:name="_Toc230864846"/>
      <w:r w:rsidRPr="00E76B0C">
        <w:rPr>
          <w:rFonts w:eastAsia="Oslo Sans Office"/>
          <w:sz w:val="22"/>
          <w:szCs w:val="28"/>
          <w:lang w:eastAsia="nb-NO"/>
        </w:rPr>
        <w:t>Krav om at minst 50 % av arbeidede timer skal utføres av faglærte</w:t>
      </w:r>
      <w:bookmarkEnd w:id="272"/>
      <w:bookmarkEnd w:id="273"/>
      <w:bookmarkEnd w:id="274"/>
      <w:r w:rsidRPr="00E76B0C">
        <w:rPr>
          <w:rFonts w:eastAsia="Oslo Sans Office"/>
          <w:sz w:val="22"/>
          <w:szCs w:val="28"/>
          <w:lang w:eastAsia="nb-NO"/>
        </w:rPr>
        <w:t xml:space="preserve"> </w:t>
      </w:r>
    </w:p>
    <w:p w14:paraId="64E63724"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Ved utførelse av denne kontrakten skal minst 50 % av arbeidede timer innenfor fagområder som omfattes av utdanningsprogrammet for bygg- og anleggsteknikk, håndverkertjenester og anleggsgartnerfaget, utføres av faglærte. Kravet gjelder samlet for alle utførende fag som omfattes av kontrakten, men det skal være minst én faglært i hvert av de aktuelle utførende bygg- og anleggsfagene som omfattes av bestemmelsen. </w:t>
      </w:r>
      <w:proofErr w:type="gramStart"/>
      <w:r w:rsidRPr="00E76B0C">
        <w:rPr>
          <w:rFonts w:ascii="Oslo Sans Office" w:eastAsia="Times New Roman" w:hAnsi="Oslo Sans Office" w:cs="Times New Roman"/>
          <w:szCs w:val="20"/>
        </w:rPr>
        <w:t>For øvrig</w:t>
      </w:r>
      <w:proofErr w:type="gramEnd"/>
      <w:r w:rsidRPr="00E76B0C">
        <w:rPr>
          <w:rFonts w:ascii="Oslo Sans Office" w:eastAsia="Times New Roman" w:hAnsi="Oslo Sans Office" w:cs="Times New Roman"/>
          <w:szCs w:val="20"/>
        </w:rPr>
        <w:t xml:space="preserve"> kan Leverandøren selv velge hvilke av kontraktens utførende bygg- og anleggsfag det skal benyttes faglærte i, med mindre annet er presisert av Oppdragsgiver. </w:t>
      </w:r>
    </w:p>
    <w:p w14:paraId="6EDE44C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Inntil én femtedel av kravet kan oppfylles ved at arbeid utføres av personer som er under systematisk opplæring og er oppmeldt, for første gang, etter kravene i Praksiskandidatordningen i </w:t>
      </w:r>
      <w:proofErr w:type="spellStart"/>
      <w:r w:rsidRPr="00E76B0C">
        <w:rPr>
          <w:rFonts w:ascii="Oslo Sans Office" w:eastAsia="Times New Roman" w:hAnsi="Oslo Sans Office" w:cs="Times New Roman"/>
          <w:szCs w:val="20"/>
        </w:rPr>
        <w:t>opplæringslova</w:t>
      </w:r>
      <w:proofErr w:type="spellEnd"/>
      <w:r w:rsidRPr="00E76B0C">
        <w:rPr>
          <w:rFonts w:ascii="Oslo Sans Office" w:eastAsia="Times New Roman" w:hAnsi="Oslo Sans Office" w:cs="Times New Roman"/>
          <w:szCs w:val="20"/>
        </w:rPr>
        <w:t xml:space="preserve">, eller etter tilsvarende ordning i annet EU/EØS-land. </w:t>
      </w:r>
    </w:p>
    <w:p w14:paraId="60018B4A" w14:textId="77777777" w:rsidR="00E0491A" w:rsidRPr="00E76B0C" w:rsidRDefault="00E0491A" w:rsidP="00E0491A">
      <w:pPr>
        <w:spacing w:after="240" w:line="264" w:lineRule="auto"/>
        <w:rPr>
          <w:rFonts w:ascii="Oslo Sans Office" w:eastAsia="Oslo Sans Office" w:hAnsi="Oslo Sans Office" w:cs="Oslo Sans Office"/>
          <w:i/>
          <w:iCs/>
          <w:szCs w:val="20"/>
        </w:rPr>
      </w:pPr>
      <w:r w:rsidRPr="00E76B0C">
        <w:rPr>
          <w:rFonts w:ascii="Oslo Sans Office" w:eastAsia="Times New Roman" w:hAnsi="Oslo Sans Office" w:cs="Times New Roman"/>
          <w:szCs w:val="20"/>
        </w:rPr>
        <w:t>Som faglært regnes arbeidstaker med offentlig godkjent fag- eller svennebrev eller tilsvarende kompetanse som kan likestilles med fag- eller svennebrev innenfor det fagfelt arbeidstaker utfører arbeid. Leverandøren skal laste opp fagbrev eller tilsvarende dokumentasjon for faglært arbeidstaker i HMSREG.</w:t>
      </w:r>
    </w:p>
    <w:p w14:paraId="36497F9C" w14:textId="77777777" w:rsidR="00E0491A" w:rsidRPr="00E76B0C" w:rsidRDefault="00E0491A" w:rsidP="00E0491A">
      <w:pPr>
        <w:spacing w:after="240" w:line="264" w:lineRule="auto"/>
        <w:rPr>
          <w:rFonts w:ascii="Arial" w:eastAsia="Times New Roman" w:hAnsi="Arial" w:cs="Arial"/>
          <w:szCs w:val="20"/>
        </w:rPr>
      </w:pPr>
      <w:r w:rsidRPr="00E76B0C">
        <w:rPr>
          <w:rFonts w:ascii="Oslo Sans Office" w:eastAsia="Times New Roman" w:hAnsi="Oslo Sans Office" w:cs="Times New Roman"/>
          <w:szCs w:val="20"/>
        </w:rPr>
        <w:t>På områder med lovkrav om bestemt fagutdanning og/eller autorisasjon, skal det kun benyttes personell som oppfyller slike krav. Faglærte i denne kategorien skal ikke medregnes når det føres oversikt over oppfyllelsesgraden (50 %) som nevnt i første ledd.</w:t>
      </w:r>
    </w:p>
    <w:p w14:paraId="3CB14276"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Dersom medvirkende arbeidere (unntatt lærlinger) hos Leverandøren eller underleverandører i løpet av kontraktsperioden består fagprøven og blir faglært, kan Oppdragsgiver og Leverandøren avtale at alle timene arbeideren har arbeidet på prosjektet for Oppdragsgiver blir godkjent som timer utført av faglærte. </w:t>
      </w:r>
    </w:p>
    <w:p w14:paraId="774F8AF2"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 xml:space="preserve">Leverandøren skal, på forespørsel etter kontraktsinngåelsen, redegjøre for hvordan krav i denne bestemmelsen vil bli oppfylt, samt jevnlig oversende bemanningsplaner og rapporter som viser oppfyllelsesgraden. Dersom Leverandøren ikke kan sannsynliggjøre at kravene vil bli oppfylt, må Leverandøren iverksette tiltak for å sikre riktig oppfyllelse av kontrakten. I sistnevnte tilfeller, skal en forpliktende tiltaksplan fremlegges for Oppdragsgiver snarest mulig. </w:t>
      </w:r>
    </w:p>
    <w:p w14:paraId="41925D33"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w:t>
      </w:r>
      <w:proofErr w:type="spellStart"/>
      <w:r w:rsidRPr="00E76B0C">
        <w:rPr>
          <w:rFonts w:ascii="Oslo Sans Office" w:eastAsia="Times New Roman" w:hAnsi="Oslo Sans Office" w:cs="Times New Roman"/>
          <w:szCs w:val="20"/>
          <w:lang w:eastAsia="nb-NO"/>
        </w:rPr>
        <w:t>kontraktsavslutning</w:t>
      </w:r>
      <w:proofErr w:type="spellEnd"/>
      <w:r w:rsidRPr="00E76B0C">
        <w:rPr>
          <w:rFonts w:ascii="Oslo Sans Office" w:eastAsia="Times New Roman" w:hAnsi="Oslo Sans Office" w:cs="Times New Roman"/>
          <w:szCs w:val="20"/>
          <w:lang w:eastAsia="nb-NO"/>
        </w:rPr>
        <w:t xml:space="preserve"> skal det på forespørsel fremlegges oversikt over antall timer som er utført av faglærte. Timelister skal fremlegges på forespørsel. Leverandøren skal levere sluttrapport som dokumenterer at Leverandøren har oppfylt </w:t>
      </w:r>
      <w:proofErr w:type="spellStart"/>
      <w:r w:rsidRPr="00E76B0C">
        <w:rPr>
          <w:rFonts w:ascii="Oslo Sans Office" w:eastAsia="Times New Roman" w:hAnsi="Oslo Sans Office" w:cs="Times New Roman"/>
          <w:szCs w:val="20"/>
          <w:lang w:eastAsia="nb-NO"/>
        </w:rPr>
        <w:t>kontraktskravet</w:t>
      </w:r>
      <w:proofErr w:type="spellEnd"/>
      <w:r w:rsidRPr="00E76B0C">
        <w:rPr>
          <w:rFonts w:ascii="Oslo Sans Office" w:eastAsia="Times New Roman" w:hAnsi="Oslo Sans Office" w:cs="Times New Roman"/>
          <w:szCs w:val="20"/>
          <w:lang w:eastAsia="nb-NO"/>
        </w:rPr>
        <w:t xml:space="preserve">. </w:t>
      </w:r>
    </w:p>
    <w:p w14:paraId="270E4DF6" w14:textId="77777777" w:rsidR="00E0491A" w:rsidRPr="00E76B0C" w:rsidRDefault="00E0491A" w:rsidP="00E0491A">
      <w:pPr>
        <w:spacing w:after="240" w:line="264" w:lineRule="auto"/>
        <w:rPr>
          <w:rFonts w:ascii="Oslo Sans Office" w:eastAsia="Times New Roman" w:hAnsi="Oslo Sans Office" w:cs="Times New Roman"/>
          <w:szCs w:val="20"/>
          <w:highlight w:val="yellow"/>
          <w:lang w:eastAsia="nb-NO"/>
        </w:rPr>
      </w:pPr>
      <w:r w:rsidRPr="00E76B0C">
        <w:rPr>
          <w:rFonts w:ascii="Oslo Sans Office" w:eastAsia="Times New Roman" w:hAnsi="Oslo Sans Office" w:cs="Times New Roman"/>
          <w:szCs w:val="20"/>
          <w:lang w:eastAsia="nb-NO"/>
        </w:rPr>
        <w:t xml:space="preserve">Ved brudd på bestemmelsen, eller der det er klart at slikt mislighold vil inntreffe, kan Oppdragsgiver holde tilbake inntil 1 prosent av kontraktssummen inntil forholdet er rettet.  </w:t>
      </w:r>
    </w:p>
    <w:p w14:paraId="6AD1A770"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lastRenderedPageBreak/>
        <w:t xml:space="preserve">Ved brudd på denne bestemmelsen har Oppdragsgiver også rett til å ilegge et forholdsmessig gebyr og/eller forholdsmessig avkorte vederlaget til Leverandøren med et beløp på inntil 1 prosent av kontraktssummen. I vurderingen av hva som er forholdsmessig, skal det særlig legges vekt på bruddets alvorlighetsgrad, omfang, varighet og betydning for Oppdragsgiver. </w:t>
      </w:r>
    </w:p>
    <w:p w14:paraId="08116210"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Ved vesentlig mislighold, eller dersom det er klart at slikt mislighold vil inntreffe, kan Oppdragsgiver heve avtalen. Dersom Oppdragsgiver hever kontrakten med Leverandøren, kan Oppdragsgiver kreve å få tiltransportert Leverandørens kontrakter med underleverandører.</w:t>
      </w:r>
    </w:p>
    <w:p w14:paraId="1DEBA25B" w14:textId="028C1B0C" w:rsidR="00E0491A" w:rsidRPr="00E76B0C" w:rsidRDefault="00E0491A" w:rsidP="005F3198">
      <w:pPr>
        <w:pStyle w:val="Overskrift2"/>
        <w:rPr>
          <w:rFonts w:eastAsia="Oslo Sans Office"/>
          <w:sz w:val="22"/>
          <w:szCs w:val="28"/>
          <w:lang w:eastAsia="nb-NO"/>
        </w:rPr>
      </w:pPr>
      <w:bookmarkStart w:id="275" w:name="_Toc132890252"/>
      <w:r w:rsidRPr="00E76B0C">
        <w:rPr>
          <w:rFonts w:eastAsia="Oslo Sans Office"/>
          <w:sz w:val="22"/>
          <w:szCs w:val="28"/>
          <w:lang w:eastAsia="nb-NO"/>
        </w:rPr>
        <w:t xml:space="preserve"> </w:t>
      </w:r>
      <w:bookmarkStart w:id="276" w:name="_Toc142384640"/>
      <w:bookmarkStart w:id="277" w:name="_Toc230864847"/>
      <w:r w:rsidRPr="00E76B0C">
        <w:rPr>
          <w:rFonts w:eastAsia="Oslo Sans Office"/>
          <w:sz w:val="22"/>
          <w:szCs w:val="28"/>
          <w:lang w:eastAsia="nb-NO"/>
        </w:rPr>
        <w:t>Krav om fullmakt til å innhente opplysninger gjennom utvidet skatteattest</w:t>
      </w:r>
      <w:bookmarkEnd w:id="275"/>
      <w:bookmarkEnd w:id="276"/>
      <w:bookmarkEnd w:id="277"/>
      <w:r w:rsidRPr="00E76B0C">
        <w:rPr>
          <w:rFonts w:eastAsia="Oslo Sans Office"/>
          <w:sz w:val="22"/>
          <w:szCs w:val="28"/>
          <w:lang w:eastAsia="nb-NO"/>
        </w:rPr>
        <w:t xml:space="preserve"> </w:t>
      </w:r>
    </w:p>
    <w:p w14:paraId="73C04CC8" w14:textId="09CD3893" w:rsidR="00E0491A" w:rsidRPr="00E76B0C" w:rsidRDefault="00E0491A" w:rsidP="00E0491A">
      <w:pPr>
        <w:spacing w:after="240" w:line="264" w:lineRule="auto"/>
        <w:rPr>
          <w:rFonts w:ascii="Oslo Sans Office" w:eastAsia="Times New Roman" w:hAnsi="Oslo Sans Office" w:cs="Times New Roman"/>
          <w:szCs w:val="20"/>
          <w:highlight w:val="yellow"/>
        </w:rPr>
      </w:pPr>
      <w:r w:rsidRPr="00E76B0C">
        <w:rPr>
          <w:rFonts w:ascii="Oslo Sans Office" w:eastAsia="Times New Roman" w:hAnsi="Oslo Sans Office" w:cs="Times New Roman"/>
          <w:szCs w:val="20"/>
        </w:rPr>
        <w:t xml:space="preserve">Oppdragsgiver skal til enhver tid ha fullmakt fra Leverandøren og underleverandører til å innhente opplysninger om de forhold som er angitt i fullmakt til innhenting av opplysninger om skatte- og avgiftsforhold m.m., som er vedlagt denne kontrakt som vedlegg </w:t>
      </w:r>
      <w:r w:rsidR="00B56D72" w:rsidRPr="00B56D72">
        <w:rPr>
          <w:rFonts w:ascii="Oslo Sans Office" w:eastAsia="Times New Roman" w:hAnsi="Oslo Sans Office" w:cs="Times New Roman"/>
          <w:szCs w:val="20"/>
        </w:rPr>
        <w:t>5</w:t>
      </w:r>
      <w:r w:rsidRPr="00B56D72">
        <w:rPr>
          <w:rFonts w:ascii="Oslo Sans Office" w:eastAsia="Times New Roman" w:hAnsi="Oslo Sans Office" w:cs="Times New Roman"/>
          <w:szCs w:val="20"/>
        </w:rPr>
        <w:t>.</w:t>
      </w:r>
    </w:p>
    <w:p w14:paraId="334E78B0"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Ved brudd på bestemmelsen kan Oppdragsgiver ilegge et gebyr på kr 1 500 per hverdag frem til forholdet er rettet.</w:t>
      </w:r>
    </w:p>
    <w:p w14:paraId="6478BE4B"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Ved vesentlig brudd på bestemmelsen kan Oppdragsgiver heve avtalen. Dersom Oppdragsgiver hever kontrakten med Leverandøren, kan Oppdragsgiver kreve å få tiltransportert Leverandørens kontrakter med underleverandører.</w:t>
      </w:r>
    </w:p>
    <w:p w14:paraId="07293298"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Ved vesentlig brudd på bestemmelsen hos underleverandør, kan Oppdragsgiver kreve at Leverandøren skifter ut underleverandøren. Utskiftingen skal skje uten kostnad for Oppdragsgiver. Oppdragsgiver kan ilegge Leverandøren et gebyr på kr 1 500 per hverdag dersom underleverandør som har begått det aktuelle bruddet ikke blir skiftet ut innen en frist satt av Oppdragsgiver.</w:t>
      </w:r>
    </w:p>
    <w:p w14:paraId="5286A18C" w14:textId="77777777" w:rsidR="00E0491A" w:rsidRPr="00E76B0C" w:rsidRDefault="00E0491A" w:rsidP="00E0491A">
      <w:pPr>
        <w:spacing w:after="0" w:line="240" w:lineRule="auto"/>
        <w:rPr>
          <w:rFonts w:ascii="Oslo Sans Office" w:eastAsia="Times New Roman" w:hAnsi="Oslo Sans Office" w:cs="Times New Roman"/>
          <w:i/>
          <w:iCs/>
          <w:color w:val="4BACC6"/>
          <w:szCs w:val="20"/>
          <w:lang w:eastAsia="nb-NO"/>
        </w:rPr>
      </w:pPr>
      <w:r w:rsidRPr="00E76B0C">
        <w:rPr>
          <w:rFonts w:ascii="Oslo Sans Office" w:eastAsia="Times New Roman" w:hAnsi="Oslo Sans Office" w:cs="Times New Roman"/>
          <w:szCs w:val="20"/>
        </w:rPr>
        <w:t>Alle avtaler Leverandøren inngår om utførelse av arbeid under denne kontrakten skal inneholde tilsvarende krav.</w:t>
      </w:r>
    </w:p>
    <w:p w14:paraId="2FAA5A90" w14:textId="77777777" w:rsidR="00E0491A" w:rsidRPr="00E0491A" w:rsidRDefault="00E0491A" w:rsidP="00E0491A">
      <w:pPr>
        <w:spacing w:after="0" w:line="240" w:lineRule="auto"/>
        <w:rPr>
          <w:rFonts w:ascii="Oslo Sans Office" w:eastAsia="Times New Roman" w:hAnsi="Oslo Sans Office" w:cs="Times New Roman"/>
          <w:i/>
          <w:iCs/>
          <w:color w:val="4BACC6"/>
          <w:sz w:val="24"/>
          <w:szCs w:val="24"/>
          <w:lang w:eastAsia="nb-NO"/>
        </w:rPr>
      </w:pPr>
    </w:p>
    <w:p w14:paraId="35610C85" w14:textId="0F51B352" w:rsidR="00E0491A" w:rsidRPr="00E76B0C" w:rsidRDefault="00E0491A" w:rsidP="005F3198">
      <w:pPr>
        <w:pStyle w:val="Overskrift2"/>
        <w:rPr>
          <w:rFonts w:eastAsia="Oslo Sans Office"/>
          <w:sz w:val="22"/>
          <w:szCs w:val="28"/>
          <w:lang w:eastAsia="nb-NO"/>
        </w:rPr>
      </w:pPr>
      <w:bookmarkStart w:id="278" w:name="_Toc132890254"/>
      <w:r w:rsidRPr="00E76B0C">
        <w:rPr>
          <w:rFonts w:eastAsia="Oslo Sans Office"/>
          <w:sz w:val="22"/>
          <w:szCs w:val="28"/>
          <w:lang w:eastAsia="nb-NO"/>
        </w:rPr>
        <w:t xml:space="preserve"> </w:t>
      </w:r>
      <w:bookmarkStart w:id="279" w:name="_Toc142384641"/>
      <w:bookmarkStart w:id="280" w:name="_Toc230864848"/>
      <w:r w:rsidRPr="00E76B0C">
        <w:rPr>
          <w:rFonts w:eastAsia="Oslo Sans Office"/>
          <w:sz w:val="22"/>
          <w:szCs w:val="28"/>
          <w:lang w:eastAsia="nb-NO"/>
        </w:rPr>
        <w:t>Krav til bruk av lærlinger</w:t>
      </w:r>
      <w:bookmarkEnd w:id="278"/>
      <w:bookmarkEnd w:id="279"/>
      <w:bookmarkEnd w:id="280"/>
    </w:p>
    <w:p w14:paraId="672A2BB9"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Ved utførelsen av kontraktsarbeidet skal minst 10 % av arbeidede timer innenfor utførende fagområder med særlig behov for læreplasser utføres av lærlinger. Dette skal skje etter ordning i henhold til </w:t>
      </w:r>
      <w:proofErr w:type="spellStart"/>
      <w:r w:rsidRPr="00E76B0C">
        <w:rPr>
          <w:rFonts w:ascii="Oslo Sans Office" w:eastAsia="Times New Roman" w:hAnsi="Oslo Sans Office" w:cs="Times New Roman"/>
          <w:szCs w:val="20"/>
        </w:rPr>
        <w:t>opplæringslova</w:t>
      </w:r>
      <w:proofErr w:type="spellEnd"/>
      <w:r w:rsidRPr="00E76B0C">
        <w:rPr>
          <w:rFonts w:ascii="Oslo Sans Office" w:eastAsia="Times New Roman" w:hAnsi="Oslo Sans Office" w:cs="Times New Roman"/>
          <w:szCs w:val="20"/>
        </w:rPr>
        <w:t xml:space="preserve">, eller tilsvarende ordning. Dersom Oppdragsgiver ikke har presisert noe annet, kan Leverandøren selv velge på hvilke av kontraktens utførende fagområder det skal benyttes lærlinger. </w:t>
      </w:r>
    </w:p>
    <w:p w14:paraId="57DC3724"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Det kan i konkrete tilfeller gjøres unntak fra </w:t>
      </w:r>
      <w:proofErr w:type="spellStart"/>
      <w:r w:rsidRPr="00E76B0C">
        <w:rPr>
          <w:rFonts w:ascii="Oslo Sans Office" w:eastAsia="Times New Roman" w:hAnsi="Oslo Sans Office" w:cs="Times New Roman"/>
          <w:szCs w:val="20"/>
        </w:rPr>
        <w:t>lærlingkravet</w:t>
      </w:r>
      <w:proofErr w:type="spellEnd"/>
      <w:r w:rsidRPr="00E76B0C">
        <w:rPr>
          <w:rFonts w:ascii="Oslo Sans Office" w:eastAsia="Times New Roman" w:hAnsi="Oslo Sans Office" w:cs="Times New Roman"/>
          <w:szCs w:val="20"/>
        </w:rPr>
        <w:t xml:space="preserve"> grunnet oppdragets særegenhet, for eksempel der oppdraget ikke egner seg for </w:t>
      </w:r>
      <w:proofErr w:type="spellStart"/>
      <w:r w:rsidRPr="00E76B0C">
        <w:rPr>
          <w:rFonts w:ascii="Oslo Sans Office" w:eastAsia="Times New Roman" w:hAnsi="Oslo Sans Office" w:cs="Times New Roman"/>
          <w:szCs w:val="20"/>
        </w:rPr>
        <w:t>lærlingarbeid</w:t>
      </w:r>
      <w:proofErr w:type="spellEnd"/>
      <w:r w:rsidRPr="00E76B0C">
        <w:rPr>
          <w:rFonts w:ascii="Oslo Sans Office" w:eastAsia="Times New Roman" w:hAnsi="Oslo Sans Office" w:cs="Times New Roman"/>
          <w:szCs w:val="20"/>
        </w:rPr>
        <w:t xml:space="preserve"> på grunn av sårbarhet hos tjenestemottakere, sikkerhetskrav eller andre særegne forhold. </w:t>
      </w:r>
    </w:p>
    <w:p w14:paraId="363C3F3D"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lastRenderedPageBreak/>
        <w:t xml:space="preserve">Leverandøren og/eller underleverandører skal være godkjent som lærebedrift i henhold til </w:t>
      </w:r>
      <w:proofErr w:type="spellStart"/>
      <w:r w:rsidRPr="00E76B0C">
        <w:rPr>
          <w:rFonts w:ascii="Oslo Sans Office" w:eastAsia="Times New Roman" w:hAnsi="Oslo Sans Office" w:cs="Times New Roman"/>
          <w:szCs w:val="20"/>
        </w:rPr>
        <w:t>opplæringslova</w:t>
      </w:r>
      <w:proofErr w:type="spellEnd"/>
      <w:r w:rsidRPr="00E76B0C">
        <w:rPr>
          <w:rFonts w:ascii="Oslo Sans Office" w:eastAsia="Times New Roman" w:hAnsi="Oslo Sans Office" w:cs="Times New Roman"/>
          <w:szCs w:val="20"/>
        </w:rPr>
        <w:t>. Utenlandske leverandører skal være godkjent lærebedrift i Norge, eller godkjent etter lignende ordning i annet EU/EØS-land eller land der leverandøren har hovedsete.</w:t>
      </w:r>
    </w:p>
    <w:p w14:paraId="4052D4D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Oslo Sans Office" w:hAnsi="Oslo Sans Office" w:cs="Oslo Sans Office"/>
          <w:szCs w:val="20"/>
        </w:rPr>
        <w:t xml:space="preserve">Leverandøren skal laste opp dokumentasjon i HMSREG som viser at arbeideren er lærling. </w:t>
      </w:r>
      <w:r w:rsidRPr="00E76B0C">
        <w:rPr>
          <w:rFonts w:ascii="Oslo Sans Office" w:eastAsia="Times New Roman" w:hAnsi="Oslo Sans Office" w:cs="Times New Roman"/>
          <w:szCs w:val="20"/>
        </w:rPr>
        <w:t>Leverandøren skal på forespørsel legge frem all relevant dokumentasjon knyttet til godkjenningen, inkludert læreplan og inngåtte lærekontrakter.</w:t>
      </w:r>
    </w:p>
    <w:p w14:paraId="44BCE39F"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skal ved oppstart, og på anmodning under gjennomføringen av kontraktsarbeidet, levere en plan for hvordan kravene vil bli oppfylt. Ved kontraktavslutning skal det fremlegges oversikt over antall utførte </w:t>
      </w:r>
      <w:proofErr w:type="spellStart"/>
      <w:r w:rsidRPr="00E76B0C">
        <w:rPr>
          <w:rFonts w:ascii="Oslo Sans Office" w:eastAsia="Times New Roman" w:hAnsi="Oslo Sans Office" w:cs="Times New Roman"/>
          <w:szCs w:val="20"/>
        </w:rPr>
        <w:t>lærlingtimer</w:t>
      </w:r>
      <w:proofErr w:type="spellEnd"/>
      <w:r w:rsidRPr="00E76B0C">
        <w:rPr>
          <w:rFonts w:ascii="Oslo Sans Office" w:eastAsia="Times New Roman" w:hAnsi="Oslo Sans Office" w:cs="Times New Roman"/>
          <w:szCs w:val="20"/>
        </w:rPr>
        <w:t xml:space="preserve">.  </w:t>
      </w:r>
    </w:p>
    <w:p w14:paraId="1D75339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Dersom Leverandøren kan dokumentere reelle forsøk på å inngå lærekontrakt, foreligger det ikke mislighold, selv om kravene i første ledd ikke er oppfylt. Der gjenstående kontraktsperiode er mer enn tre måneder, anses kravet kun oppfylt dersom Leverandøren med jevne mellomrom gjør reelle forsøk på å inngå ny lærekontrakt.</w:t>
      </w:r>
    </w:p>
    <w:p w14:paraId="3448DFC1" w14:textId="77777777" w:rsidR="00E0491A" w:rsidRPr="00E76B0C" w:rsidRDefault="00E0491A" w:rsidP="00E0491A">
      <w:pPr>
        <w:spacing w:after="240" w:line="264" w:lineRule="auto"/>
        <w:rPr>
          <w:rFonts w:ascii="Oslo Sans Office" w:eastAsia="Oslo Sans Office" w:hAnsi="Oslo Sans Office" w:cs="Oslo Sans Office"/>
          <w:szCs w:val="20"/>
          <w:lang w:eastAsia="nb-NO"/>
        </w:rPr>
      </w:pPr>
      <w:r w:rsidRPr="00E76B0C">
        <w:rPr>
          <w:rFonts w:ascii="Oslo Sans Office" w:eastAsia="Times New Roman" w:hAnsi="Oslo Sans Office" w:cs="Times New Roman"/>
          <w:szCs w:val="20"/>
          <w:lang w:eastAsia="nb-NO"/>
        </w:rPr>
        <w:t xml:space="preserve">Ved brudd på bestemmelsen har Oppdragsgiver </w:t>
      </w:r>
      <w:r w:rsidRPr="00E76B0C">
        <w:rPr>
          <w:rFonts w:ascii="Oslo Sans Office" w:eastAsia="Oslo Sans Office" w:hAnsi="Oslo Sans Office" w:cs="Oslo Sans Office"/>
          <w:szCs w:val="20"/>
        </w:rPr>
        <w:t>rett til å ilegge et forholdsmessig gebyr og/eller forholdsmessig avkorte vederlaget til leverandøren med et beløp på inntil 1 prosent av kontraktssummen. Ved vurderingen av hva som er forholdsmessig, skal det særlig legges vekt på bruddets alvorlighetsgrad, omfang, varighet og betydning for Oppdragsgiver.</w:t>
      </w:r>
    </w:p>
    <w:p w14:paraId="6ABCB5EB"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Ved vesentlig mislighold av ovennevnte plikter, eller dersom det er klart at slikt mislighold vil inntreffe, kan Oppdragsgiver heve kontrakten. Dersom Oppdragsgiver hever kontrakten med Leverandøren</w:t>
      </w:r>
      <w:r w:rsidRPr="00E76B0C">
        <w:rPr>
          <w:rFonts w:ascii="Oslo Sans Office" w:eastAsia="Times New Roman" w:hAnsi="Oslo Sans Office" w:cs="Times New Roman"/>
          <w:szCs w:val="20"/>
          <w:lang w:eastAsia="nb-NO"/>
        </w:rPr>
        <w:t>, kan Oppdragsgiver kreve å få tiltransportert Leverandørens kontrakter med underleverandører.</w:t>
      </w:r>
    </w:p>
    <w:p w14:paraId="649BEB29" w14:textId="77777777" w:rsidR="00E0491A" w:rsidRPr="00E0491A" w:rsidRDefault="00E0491A" w:rsidP="00E0491A">
      <w:pPr>
        <w:spacing w:after="0" w:line="240" w:lineRule="auto"/>
        <w:rPr>
          <w:rFonts w:ascii="Oslo Sans Office" w:eastAsia="Times New Roman" w:hAnsi="Oslo Sans Office" w:cs="Times New Roman"/>
          <w:sz w:val="24"/>
          <w:szCs w:val="24"/>
          <w:lang w:eastAsia="nb-NO"/>
        </w:rPr>
      </w:pPr>
    </w:p>
    <w:p w14:paraId="71E262F3" w14:textId="7D345C23" w:rsidR="00E0491A" w:rsidRPr="0019281D" w:rsidRDefault="00CE31D2" w:rsidP="0019281D">
      <w:pPr>
        <w:pStyle w:val="Overskrift1"/>
        <w:rPr>
          <w:rFonts w:eastAsia="Times New Roman"/>
          <w:lang w:eastAsia="nb-NO"/>
        </w:rPr>
      </w:pPr>
      <w:bookmarkStart w:id="281" w:name="_Toc142384642"/>
      <w:bookmarkStart w:id="282" w:name="_Toc230864849"/>
      <w:r>
        <w:rPr>
          <w:rFonts w:eastAsia="Times New Roman"/>
          <w:lang w:eastAsia="nb-NO"/>
        </w:rPr>
        <w:t>Krav til a</w:t>
      </w:r>
      <w:r w:rsidR="00E0491A" w:rsidRPr="00E0491A">
        <w:rPr>
          <w:rFonts w:eastAsia="Times New Roman"/>
          <w:lang w:eastAsia="nb-NO"/>
        </w:rPr>
        <w:t>ktsomhetsvurderinger for ansvarlig næringsliv</w:t>
      </w:r>
      <w:bookmarkEnd w:id="281"/>
      <w:bookmarkEnd w:id="282"/>
      <w:r w:rsidR="00E0491A" w:rsidRPr="00E0491A">
        <w:rPr>
          <w:rFonts w:eastAsia="Times New Roman"/>
          <w:lang w:eastAsia="nb-NO"/>
        </w:rPr>
        <w:t xml:space="preserve"> </w:t>
      </w:r>
      <w:r w:rsidR="00E0491A" w:rsidRPr="0019281D">
        <w:rPr>
          <w:rFonts w:ascii="Oslo Sans Office" w:eastAsia="Oslo Sans Office" w:hAnsi="Oslo Sans Office" w:cs="Oslo Sans Office"/>
          <w:color w:val="4BACC6"/>
          <w:szCs w:val="20"/>
          <w:lang w:eastAsia="nb-NO"/>
        </w:rPr>
        <w:t xml:space="preserve">  </w:t>
      </w:r>
    </w:p>
    <w:p w14:paraId="0B86862F" w14:textId="77777777" w:rsidR="00E0491A" w:rsidRPr="00E0491A" w:rsidRDefault="00E0491A" w:rsidP="00E0491A">
      <w:pPr>
        <w:spacing w:after="0" w:line="240" w:lineRule="auto"/>
        <w:rPr>
          <w:rFonts w:ascii="Oslo Sans Office" w:eastAsia="Oslo Sans Office" w:hAnsi="Oslo Sans Office" w:cs="Oslo Sans Office"/>
          <w:color w:val="00B0F0"/>
          <w:sz w:val="24"/>
          <w:szCs w:val="24"/>
          <w:lang w:eastAsia="nb-NO"/>
        </w:rPr>
      </w:pPr>
    </w:p>
    <w:p w14:paraId="42D65DF0" w14:textId="1DEAC4BC" w:rsidR="00E0491A" w:rsidRPr="003E60A8" w:rsidRDefault="00E0491A" w:rsidP="00CE31D2">
      <w:pPr>
        <w:pStyle w:val="Overskrift2"/>
        <w:rPr>
          <w:rFonts w:eastAsia="Oslo Sans Office"/>
          <w:lang w:eastAsia="nb-NO"/>
        </w:rPr>
      </w:pPr>
      <w:bookmarkStart w:id="283" w:name="_Toc230864850"/>
      <w:r w:rsidRPr="003E60A8">
        <w:rPr>
          <w:rFonts w:eastAsia="Oslo Sans Office"/>
          <w:lang w:eastAsia="nb-NO"/>
        </w:rPr>
        <w:t xml:space="preserve">Plikt til </w:t>
      </w:r>
      <w:r w:rsidR="009F6583">
        <w:rPr>
          <w:rFonts w:eastAsia="Oslo Sans Office"/>
          <w:lang w:eastAsia="nb-NO"/>
        </w:rPr>
        <w:t xml:space="preserve">å </w:t>
      </w:r>
      <w:r w:rsidRPr="003E60A8">
        <w:rPr>
          <w:rFonts w:eastAsia="Oslo Sans Office"/>
          <w:lang w:eastAsia="nb-NO"/>
        </w:rPr>
        <w:t>utføre forenklet aktsomhetsvurdering</w:t>
      </w:r>
      <w:bookmarkEnd w:id="283"/>
      <w:r w:rsidRPr="003E60A8">
        <w:rPr>
          <w:rFonts w:eastAsia="Oslo Sans Office"/>
          <w:lang w:eastAsia="nb-NO"/>
        </w:rPr>
        <w:t xml:space="preserve">   </w:t>
      </w:r>
    </w:p>
    <w:p w14:paraId="34DEA81D"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Leverandøren skal arbeide for å ivareta grunnleggende menneskerettigheter, anstendige arbeidsforhold og internasjonal humanitærrett, samt hindre miljøødeleggelser og korrupsjon. Dette skal gjøres ved å benytte metoden for aktsomhetsvurderinger. Aktsomhetsvurderingene skal omfatte alle leveransene, inkludert varer (fra råvarestadiet via produksjon av komponenter til ferdig produkt), tjenester (blant annet transport), og/eller andre innsatsfaktorer som bidrar til å oppfylle denne kontrakten.</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CE437E6"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3A416AD1" w14:textId="609ADCF6" w:rsidR="00E0491A" w:rsidRPr="00A007BC" w:rsidRDefault="00E0491A" w:rsidP="00E0491A">
      <w:pPr>
        <w:spacing w:after="0" w:line="240" w:lineRule="auto"/>
        <w:rPr>
          <w:rFonts w:ascii="Oslo Sans Office" w:eastAsia="Oslo Sans Office" w:hAnsi="Oslo Sans Office" w:cs="Oslo Sans Office"/>
          <w:szCs w:val="20"/>
          <w:lang w:eastAsia="nb-NO"/>
        </w:rPr>
      </w:pPr>
      <w:r w:rsidRPr="003E60A8">
        <w:rPr>
          <w:rFonts w:ascii="Oslo Sans Office" w:eastAsia="Oslo Sans Office" w:hAnsi="Oslo Sans Office" w:cs="Oslo Sans Office"/>
          <w:b/>
          <w:bCs/>
          <w:color w:val="000000"/>
          <w:szCs w:val="20"/>
          <w:lang w:eastAsia="nb-NO"/>
        </w:rPr>
        <w:t xml:space="preserve">Leverandøren skal senest </w:t>
      </w:r>
      <w:proofErr w:type="spellStart"/>
      <w:r w:rsidR="00322EEA">
        <w:rPr>
          <w:rFonts w:ascii="Oslo Sans Office" w:eastAsia="Oslo Sans Office" w:hAnsi="Oslo Sans Office" w:cs="Oslo Sans Office"/>
          <w:b/>
          <w:bCs/>
          <w:color w:val="000000"/>
          <w:szCs w:val="20"/>
          <w:lang w:eastAsia="nb-NO"/>
        </w:rPr>
        <w:t>senest</w:t>
      </w:r>
      <w:proofErr w:type="spellEnd"/>
      <w:r w:rsidR="00322EEA">
        <w:rPr>
          <w:rFonts w:ascii="Oslo Sans Office" w:eastAsia="Oslo Sans Office" w:hAnsi="Oslo Sans Office" w:cs="Oslo Sans Office"/>
          <w:b/>
          <w:bCs/>
          <w:color w:val="000000"/>
          <w:szCs w:val="20"/>
          <w:lang w:eastAsia="nb-NO"/>
        </w:rPr>
        <w:t xml:space="preserve"> innen </w:t>
      </w:r>
      <w:r w:rsidRPr="00A007BC">
        <w:rPr>
          <w:rFonts w:ascii="Oslo Sans Office" w:eastAsia="Oslo Sans Office" w:hAnsi="Oslo Sans Office" w:cs="Oslo Sans Office"/>
          <w:b/>
          <w:bCs/>
          <w:szCs w:val="20"/>
          <w:lang w:eastAsia="nb-NO"/>
        </w:rPr>
        <w:t>3 måneder etter kontraktsignering:</w:t>
      </w:r>
      <w:r w:rsidRPr="00A007BC">
        <w:rPr>
          <w:rFonts w:ascii="Oslo Sans Office" w:eastAsia="Oslo Sans Office" w:hAnsi="Oslo Sans Office" w:cs="Oslo Sans Office"/>
          <w:i/>
          <w:iCs/>
          <w:szCs w:val="20"/>
          <w:lang w:eastAsia="nb-NO"/>
        </w:rPr>
        <w:t> </w:t>
      </w:r>
      <w:r w:rsidRPr="00A007BC">
        <w:rPr>
          <w:rFonts w:ascii="Oslo Sans Office" w:eastAsia="Oslo Sans Office" w:hAnsi="Oslo Sans Office" w:cs="Oslo Sans Office"/>
          <w:szCs w:val="20"/>
          <w:lang w:eastAsia="nb-NO"/>
        </w:rPr>
        <w:t xml:space="preserve"> </w:t>
      </w:r>
    </w:p>
    <w:p w14:paraId="7AAB9BDB"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lastRenderedPageBreak/>
        <w:t>Leverandøren skal organisere sitt arbeid for ansvarlig næringsliv i tråd med metoden for aktsomhetsvurderinger som beskrevet i internasjonalt anerkjente rammeverk som FNs veiledende prinsipper for næringsliv og menneskerettigheter (UNGP) og OECDs retningslinjer for flernasjonale selskaper.  Med dette menes:</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48708C9" w14:textId="77777777" w:rsidR="00E0491A" w:rsidRPr="003E60A8" w:rsidRDefault="00E0491A" w:rsidP="00E0491A">
      <w:pPr>
        <w:numPr>
          <w:ilvl w:val="0"/>
          <w:numId w:val="26"/>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Forankre metoden for aktsomhetsvurderinger i retningslinjer og styringssystemer. Leverandøren skal som minimum ha:</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B68D3F8" w14:textId="77777777" w:rsidR="00E0491A" w:rsidRPr="003E60A8" w:rsidRDefault="00E0491A" w:rsidP="00E0491A">
      <w:pPr>
        <w:numPr>
          <w:ilvl w:val="0"/>
          <w:numId w:val="25"/>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Formelle policy/retningslinjer for ansvarlig næringsliv. Retningslinjene skal ivareta oppdragsgivers kontraktsvilkår og gjelde for egen virksomhet og i leverandørkjeden</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F98BFD7" w14:textId="3825081A" w:rsidR="00E0491A" w:rsidRPr="003E60A8" w:rsidRDefault="00E0491A" w:rsidP="00E0491A">
      <w:pPr>
        <w:numPr>
          <w:ilvl w:val="0"/>
          <w:numId w:val="25"/>
        </w:numPr>
        <w:spacing w:after="0" w:line="240" w:lineRule="auto"/>
        <w:contextualSpacing/>
        <w:rPr>
          <w:rFonts w:ascii="Oslo Sans Office" w:eastAsia="Oslo Sans Office" w:hAnsi="Oslo Sans Office" w:cs="Oslo Sans Office"/>
          <w:color w:val="00B0F0"/>
          <w:szCs w:val="20"/>
          <w:lang w:eastAsia="nb-NO"/>
        </w:rPr>
      </w:pPr>
      <w:r w:rsidRPr="003E60A8">
        <w:rPr>
          <w:rFonts w:ascii="Oslo Sans Office" w:eastAsia="Oslo Sans Office" w:hAnsi="Oslo Sans Office" w:cs="Oslo Sans Office"/>
          <w:szCs w:val="20"/>
          <w:lang w:eastAsia="nb-NO"/>
        </w:rPr>
        <w:t xml:space="preserve">Skriftlige rutiner for å gjøre formelle policy/retningslinjer for ansvarlig næringsliv </w:t>
      </w:r>
      <w:r w:rsidRPr="003E60A8">
        <w:rPr>
          <w:rFonts w:ascii="Oslo Sans Office" w:eastAsia="Oslo Sans Office" w:hAnsi="Oslo Sans Office" w:cs="Oslo Sans Office"/>
          <w:color w:val="000000"/>
          <w:szCs w:val="20"/>
          <w:lang w:eastAsia="nb-NO"/>
        </w:rPr>
        <w:t xml:space="preserve">for leverandørkjeden (Suppliers Code </w:t>
      </w:r>
      <w:proofErr w:type="spellStart"/>
      <w:r w:rsidRPr="003E60A8">
        <w:rPr>
          <w:rFonts w:ascii="Oslo Sans Office" w:eastAsia="Oslo Sans Office" w:hAnsi="Oslo Sans Office" w:cs="Oslo Sans Office"/>
          <w:color w:val="000000"/>
          <w:szCs w:val="20"/>
          <w:lang w:eastAsia="nb-NO"/>
        </w:rPr>
        <w:t>of</w:t>
      </w:r>
      <w:proofErr w:type="spellEnd"/>
      <w:r w:rsidRPr="003E60A8">
        <w:rPr>
          <w:rFonts w:ascii="Oslo Sans Office" w:eastAsia="Oslo Sans Office" w:hAnsi="Oslo Sans Office" w:cs="Oslo Sans Office"/>
          <w:color w:val="000000"/>
          <w:szCs w:val="20"/>
          <w:lang w:eastAsia="nb-NO"/>
        </w:rPr>
        <w:t xml:space="preserve"> </w:t>
      </w:r>
      <w:proofErr w:type="spellStart"/>
      <w:r w:rsidRPr="003E60A8">
        <w:rPr>
          <w:rFonts w:ascii="Oslo Sans Office" w:eastAsia="Oslo Sans Office" w:hAnsi="Oslo Sans Office" w:cs="Oslo Sans Office"/>
          <w:color w:val="000000"/>
          <w:szCs w:val="20"/>
          <w:lang w:eastAsia="nb-NO"/>
        </w:rPr>
        <w:t>Conduct</w:t>
      </w:r>
      <w:proofErr w:type="spellEnd"/>
      <w:r w:rsidRPr="003E60A8">
        <w:rPr>
          <w:rFonts w:ascii="Oslo Sans Office" w:eastAsia="Oslo Sans Office" w:hAnsi="Oslo Sans Office" w:cs="Oslo Sans Office"/>
          <w:color w:val="000000"/>
          <w:szCs w:val="20"/>
          <w:lang w:eastAsia="nb-NO"/>
        </w:rPr>
        <w:t xml:space="preserve">) kjent for leverandører/ underleverandører og forretningsforbindelser som medvirker til utførelsen av denne kontrakt </w:t>
      </w:r>
    </w:p>
    <w:p w14:paraId="12046091" w14:textId="77777777" w:rsidR="00E0491A" w:rsidRPr="003E60A8" w:rsidRDefault="00E0491A" w:rsidP="00E0491A">
      <w:pPr>
        <w:numPr>
          <w:ilvl w:val="0"/>
          <w:numId w:val="25"/>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Planer og rutiner for å gjennomføre aktsomhetsvurderinger for ansvarlig næringsliv</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CF95CC3" w14:textId="77777777" w:rsidR="00E0491A" w:rsidRPr="003E60A8" w:rsidRDefault="00E0491A" w:rsidP="00E0491A">
      <w:pPr>
        <w:numPr>
          <w:ilvl w:val="0"/>
          <w:numId w:val="24"/>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 xml:space="preserve">Kartlegge og vurdere faktiske og </w:t>
      </w:r>
      <w:proofErr w:type="gramStart"/>
      <w:r w:rsidRPr="003E60A8">
        <w:rPr>
          <w:rFonts w:ascii="Oslo Sans Office" w:eastAsia="Oslo Sans Office" w:hAnsi="Oslo Sans Office" w:cs="Oslo Sans Office"/>
          <w:color w:val="000000"/>
          <w:szCs w:val="20"/>
          <w:lang w:eastAsia="nb-NO"/>
        </w:rPr>
        <w:t>potensielle</w:t>
      </w:r>
      <w:proofErr w:type="gramEnd"/>
      <w:r w:rsidRPr="003E60A8">
        <w:rPr>
          <w:rFonts w:ascii="Oslo Sans Office" w:eastAsia="Oslo Sans Office" w:hAnsi="Oslo Sans Office" w:cs="Oslo Sans Office"/>
          <w:color w:val="000000"/>
          <w:szCs w:val="20"/>
          <w:lang w:eastAsia="nb-NO"/>
        </w:rPr>
        <w:t xml:space="preserve"> negative konsekvenser for samfunn, mennesker og miljø som leverandøren enten har forårsaket eller bidratt til, eller som er direkte knyttet til leverandørens forretningsvirksomhet, produkter eller tjenester tilbudt Oppdragsgiver, gjennom leverandørkjeder eller forretningspartnere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56886A0"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6015D2C" w14:textId="77777777" w:rsidR="00E0491A" w:rsidRPr="003E60A8" w:rsidRDefault="00E0491A" w:rsidP="00E0491A">
      <w:pPr>
        <w:spacing w:after="0" w:line="240" w:lineRule="auto"/>
        <w:ind w:firstLine="360"/>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Hva som menes med ansvarlig næringsliv, følger blant annet av: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D6051E6" w14:textId="77777777" w:rsidR="00E0491A" w:rsidRPr="003E60A8" w:rsidRDefault="00E0491A" w:rsidP="00E0491A">
      <w:pPr>
        <w:numPr>
          <w:ilvl w:val="0"/>
          <w:numId w:val="23"/>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FNs veiledende prinsipper for næringsliv og menneskerettigheter (UNGP)</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332DA7E" w14:textId="77777777" w:rsidR="00E0491A" w:rsidRPr="003E60A8" w:rsidRDefault="00E0491A" w:rsidP="00E0491A">
      <w:pPr>
        <w:numPr>
          <w:ilvl w:val="0"/>
          <w:numId w:val="23"/>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OECDs retningslinjer for flernasjonale selskaper, inkludert følgende kapitler: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0F4E9DD" w14:textId="77777777" w:rsidR="00E0491A" w:rsidRPr="003E60A8" w:rsidRDefault="00E0491A" w:rsidP="00E0491A">
      <w:pPr>
        <w:numPr>
          <w:ilvl w:val="0"/>
          <w:numId w:val="22"/>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IV. Menneskerettigheter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EBCB82D" w14:textId="77777777" w:rsidR="00E0491A" w:rsidRPr="003E60A8" w:rsidRDefault="00E0491A" w:rsidP="00E0491A">
      <w:pPr>
        <w:numPr>
          <w:ilvl w:val="0"/>
          <w:numId w:val="22"/>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 Sysselsetting og forholdet mellom partene i arbeidslivet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8F2579D" w14:textId="77777777" w:rsidR="00E0491A" w:rsidRPr="003E60A8" w:rsidRDefault="00E0491A" w:rsidP="00E0491A">
      <w:pPr>
        <w:numPr>
          <w:ilvl w:val="0"/>
          <w:numId w:val="22"/>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VI. Miljøvern</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417DD88" w14:textId="77777777" w:rsidR="00E0491A" w:rsidRPr="003E60A8" w:rsidRDefault="00E0491A" w:rsidP="00E0491A">
      <w:pPr>
        <w:numPr>
          <w:ilvl w:val="0"/>
          <w:numId w:val="22"/>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VII. Bekjemping av bestikkelser, tilbud om bestikkelser og pengeutpressing</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29A666D" w14:textId="77777777" w:rsidR="00E0491A" w:rsidRPr="003E60A8" w:rsidRDefault="00E0491A" w:rsidP="00E0491A">
      <w:pPr>
        <w:numPr>
          <w:ilvl w:val="0"/>
          <w:numId w:val="21"/>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Verdenserklæringen om menneskerettighetene (1948) og FN-konvensjonene om økonomiske, sosiale og kulturelle rettigheter (1966) og om sivile og politiske rettigheter (1966)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38582A08" w14:textId="77777777" w:rsidR="00E0491A" w:rsidRPr="003E60A8" w:rsidRDefault="00E0491A" w:rsidP="00E0491A">
      <w:pPr>
        <w:numPr>
          <w:ilvl w:val="0"/>
          <w:numId w:val="21"/>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Internasjonal humanitærrett inkludert Genèvekonvensjonene. Dette innebærer at Leverandøren ikke skal tilby varer eller tjenester fra leverandører som direkte eller indirekte medvirker til å opprettholde ulovlig okkupasjon.</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95144DB" w14:textId="77777777" w:rsidR="00E0491A" w:rsidRPr="003E60A8" w:rsidRDefault="00E0491A" w:rsidP="00E0491A">
      <w:pPr>
        <w:numPr>
          <w:ilvl w:val="0"/>
          <w:numId w:val="21"/>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ILOs kjernekonvensjoner om grunnleggende rettigheter og prinsipper i arbeidslivet:</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DCB5822" w14:textId="77777777" w:rsidR="00E0491A" w:rsidRPr="003E60A8" w:rsidRDefault="00E0491A" w:rsidP="00E0491A">
      <w:pPr>
        <w:numPr>
          <w:ilvl w:val="0"/>
          <w:numId w:val="20"/>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Forbud mot tvangsarbeid (ILO konvensjon nr. 29 og nr. 105)</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D00CA45" w14:textId="77777777" w:rsidR="00E0491A" w:rsidRPr="003E60A8" w:rsidRDefault="00E0491A" w:rsidP="00E0491A">
      <w:pPr>
        <w:numPr>
          <w:ilvl w:val="0"/>
          <w:numId w:val="20"/>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Retten til fagorganisering og kollektive forhandlinger (ILO konvensjon nr. 87 og nr. 98. Der konvensjon nr. 87 og nr. 98 er begrenset ved nasjonal lov skal arbeidsgiveren legge til rette for, og ikke hindre, alternative mekanismer for fri og uavhengig organisering og forhandling)</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25CA291" w14:textId="77777777" w:rsidR="00E0491A" w:rsidRPr="003E60A8" w:rsidRDefault="00E0491A" w:rsidP="00E0491A">
      <w:pPr>
        <w:numPr>
          <w:ilvl w:val="0"/>
          <w:numId w:val="20"/>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Forbud mot barnearbeid (ILO konvensjon nr. 138 og nr. 182)</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6D564ED" w14:textId="77777777" w:rsidR="00E0491A" w:rsidRPr="003E60A8" w:rsidRDefault="00E0491A" w:rsidP="00E0491A">
      <w:pPr>
        <w:numPr>
          <w:ilvl w:val="0"/>
          <w:numId w:val="20"/>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Forbud mot diskriminering (ILO konvensjon nr. 100 og nr. 111)</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038DA02F" w14:textId="77777777" w:rsidR="00E0491A" w:rsidRPr="003E60A8" w:rsidRDefault="00E0491A" w:rsidP="00E0491A">
      <w:pPr>
        <w:numPr>
          <w:ilvl w:val="0"/>
          <w:numId w:val="20"/>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Retten til helse, miljø og sikkerhet (ILO konvensjon nr. 155 og nr. 187)</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B46D482" w14:textId="77777777" w:rsidR="00E0491A" w:rsidRPr="003E60A8" w:rsidRDefault="00E0491A" w:rsidP="00E0491A">
      <w:pPr>
        <w:numPr>
          <w:ilvl w:val="0"/>
          <w:numId w:val="19"/>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Anstendige arbeidsforhold og arbeidsmiljølovgivningen der arbeidet utføres:</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7536A3A"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lastRenderedPageBreak/>
        <w:t>Medvirkende arbeiders lønns- og arbeidsvilkår skal ikke være dårligere enn det som følger av den til enhver tid gjeldende arbeidsmiljølovgivning i det landet der arbeideren utfører sin del av arbeidet. Dette gjelder i hele leverandørkjeden, fra utvinning av råvarer og produksjon av hovedkomponenter, til sammenstilling og distribusjon av ferdig vare eller utførelse av arbeid. Av særlige relevante forhold fremheves 1) en lønn å leve av, 2) overholdelse av arbeidstidsbestemmelser, 3) helse, miljø og sikkerhet, 4) regulære ansettelsesforhold, inklusive arbeidskontrakter, samt 5) lovfestede forsikringer og sosiale ordninger.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761EF53B"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CB2C130"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Overnevnte er minimumsstandarder. Der hvor internasjonale konvensjoner og nasjonale lover og regler eller avtaler regulerer samme tema, skal den høyeste standarden legges til grunn.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0A9FF85"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4BC43D1"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Dersom Leverandøren blir kjent med kritikkverdige forhold i leverandørkjeden, skal Leverandøren informere Oppdragsgiver om dette uten ugrunnet opphold.</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582931A" w14:textId="77777777" w:rsidR="00E0491A" w:rsidRPr="00E0491A" w:rsidRDefault="00E0491A" w:rsidP="00E0491A">
      <w:pPr>
        <w:spacing w:after="0" w:line="240" w:lineRule="auto"/>
        <w:rPr>
          <w:rFonts w:ascii="Oslo Sans Office" w:eastAsia="Oslo Sans Office" w:hAnsi="Oslo Sans Office" w:cs="Oslo Sans Office"/>
          <w:color w:val="000000"/>
          <w:sz w:val="24"/>
          <w:szCs w:val="24"/>
          <w:lang w:eastAsia="nb-NO"/>
        </w:rPr>
      </w:pPr>
      <w:r w:rsidRPr="00E0491A">
        <w:rPr>
          <w:rFonts w:ascii="Oslo Sans Office" w:eastAsia="Oslo Sans Office" w:hAnsi="Oslo Sans Office" w:cs="Oslo Sans Office"/>
          <w:color w:val="000000"/>
          <w:sz w:val="24"/>
          <w:szCs w:val="24"/>
          <w:lang w:eastAsia="nb-NO"/>
        </w:rPr>
        <w:t xml:space="preserve">  </w:t>
      </w:r>
    </w:p>
    <w:p w14:paraId="1D520EAF" w14:textId="63D6D98D" w:rsidR="00E0491A" w:rsidRPr="00E0491A" w:rsidRDefault="00E0491A" w:rsidP="009F6583">
      <w:pPr>
        <w:pStyle w:val="Overskrift2"/>
      </w:pPr>
      <w:r w:rsidRPr="00E0491A">
        <w:t xml:space="preserve"> </w:t>
      </w:r>
      <w:bookmarkStart w:id="284" w:name="_Toc142384646"/>
      <w:bookmarkStart w:id="285" w:name="_Toc230864851"/>
      <w:r w:rsidRPr="003E60A8">
        <w:t>Plikt til å medvirke i kontraktsoppfølgingen</w:t>
      </w:r>
      <w:bookmarkEnd w:id="284"/>
      <w:bookmarkEnd w:id="285"/>
      <w:r w:rsidRPr="003E60A8">
        <w:t xml:space="preserve">  </w:t>
      </w:r>
    </w:p>
    <w:p w14:paraId="700A18ED"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Oppdragsgiver etterstreber samarbeid som utgangspunkt, og ønsker dialog om eventuelle utfordringer i leverandørkjeden med mål om å få til varige forbedringer.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E6B35A1"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01F5534F"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I kontraktsoppfølgingen kan Oppdragsgiver kreve at Leverandøren: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3B89ADCE" w14:textId="77777777" w:rsidR="00E0491A" w:rsidRPr="003E60A8" w:rsidRDefault="00E0491A" w:rsidP="00E0491A">
      <w:pPr>
        <w:numPr>
          <w:ilvl w:val="0"/>
          <w:numId w:val="18"/>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Deltar i oppfølgingssamtale(r) med Oppdragsgiver og eventuelle andre berørte interessenter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BDD82D8" w14:textId="77777777" w:rsidR="00E0491A" w:rsidRPr="003E60A8" w:rsidRDefault="00E0491A" w:rsidP="00E0491A">
      <w:pPr>
        <w:numPr>
          <w:ilvl w:val="0"/>
          <w:numId w:val="18"/>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Besvarer egenrapporteringsskjema senest fire uker etter Oppdragsgivers utsendelse, med mindre Oppdragsgiver har satt en annen frist</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BF15C20" w14:textId="77777777" w:rsidR="00E0491A" w:rsidRPr="003E60A8" w:rsidRDefault="00E0491A" w:rsidP="00E0491A">
      <w:pPr>
        <w:numPr>
          <w:ilvl w:val="0"/>
          <w:numId w:val="18"/>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Fremlegger policy/retningslinjer, planer og rutiner for å gjennomføre aktsomhetsvurderinger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56838A7" w14:textId="77777777" w:rsidR="00E0491A" w:rsidRPr="003E60A8" w:rsidRDefault="00E0491A" w:rsidP="00E0491A">
      <w:pPr>
        <w:numPr>
          <w:ilvl w:val="0"/>
          <w:numId w:val="18"/>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Dokumenterer sitt arbeid med aktsomhetsvurderinger, inkludert tiltak for å stanse, forebygge eller begrense negative konsekvenser, samt gjenoppretting og erstatning for negative konsekvenser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A52306B" w14:textId="77777777" w:rsidR="00E0491A" w:rsidRPr="003E60A8" w:rsidRDefault="00E0491A" w:rsidP="00E0491A">
      <w:pPr>
        <w:numPr>
          <w:ilvl w:val="0"/>
          <w:numId w:val="18"/>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Gir en oversikt over produksjonsenheter i leverandørkjeden, inkludert deres hovedkomponenter og råvarer, etter Oppdragsgivers nærmere angivelse</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E1832DE" w14:textId="77777777" w:rsidR="00E0491A" w:rsidRPr="003E60A8" w:rsidRDefault="00E0491A" w:rsidP="00E0491A">
      <w:pPr>
        <w:numPr>
          <w:ilvl w:val="0"/>
          <w:numId w:val="18"/>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Bistår i forbindelse med Oppdragsgivers leverandørrevisjoner og innhenter all dokumentasjon som anses nødvendig:</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716438C0" w14:textId="77777777" w:rsidR="00E0491A" w:rsidRPr="003E60A8" w:rsidRDefault="00E0491A" w:rsidP="00E0491A">
      <w:pPr>
        <w:numPr>
          <w:ilvl w:val="0"/>
          <w:numId w:val="17"/>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Revisjon kan omfatte undersøkelser, innhenting av dokumentasjon og stedlig kontroll hos Leverandøren, hos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Leverandøren er ansvarlig for at underleverandører oppfyller medvirknings- og dokumentasjonsplikten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CE2103E" w14:textId="77777777" w:rsidR="00E0491A" w:rsidRPr="003E60A8" w:rsidRDefault="00E0491A" w:rsidP="00E0491A">
      <w:pPr>
        <w:numPr>
          <w:ilvl w:val="0"/>
          <w:numId w:val="17"/>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Revisjon kan gjennomføres i perioden fra kontraktsinngåelse frem til seks måneder etter utløpet av kontrakten</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7795E2FA" w14:textId="77777777" w:rsidR="00E0491A" w:rsidRPr="003E60A8" w:rsidRDefault="00E0491A" w:rsidP="00E0491A">
      <w:pPr>
        <w:numPr>
          <w:ilvl w:val="0"/>
          <w:numId w:val="17"/>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 xml:space="preserve">Revisjon og stedlig kontroll kan utføres av Oppdragsgiver eller tredjepart engasjert av Oppdragsgiver. Tredjepart identifiseres i denne bestemmelsen </w:t>
      </w:r>
      <w:r w:rsidRPr="003E60A8">
        <w:rPr>
          <w:rFonts w:ascii="Oslo Sans Office" w:eastAsia="Oslo Sans Office" w:hAnsi="Oslo Sans Office" w:cs="Oslo Sans Office"/>
          <w:color w:val="000000"/>
          <w:szCs w:val="20"/>
          <w:lang w:eastAsia="nb-NO"/>
        </w:rPr>
        <w:lastRenderedPageBreak/>
        <w:t>med Oppdragsgiver.  Leverandøren kan motsette seg at en direkte konkurrent av Leverandøren blir oppnevnt som tredjepart.  Tillitsvalgte kan ikke nektes adgang ved stedlig kontroll der kontraktsarbeidet utføres</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C318376"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28D1C69"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Oppdragsgiver har rett til å samarbeide med andre offentlige oppdragsgivere og samarbeidspartnere i oppfølgingen av aktsomhetsvurderingene for ansvarlig næringsliv, samt innenfor lovverkets rammer å dele relevant informasjon og dokumentasjon fra oppfølgingen. Oppdragsgiver skal sikre at informasjonen deles på forsvarlig måte.</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A87BA1E" w14:textId="77777777" w:rsidR="00E0491A" w:rsidRPr="003E60A8" w:rsidRDefault="00E0491A" w:rsidP="00E0491A">
      <w:pPr>
        <w:spacing w:after="0" w:line="240" w:lineRule="auto"/>
        <w:rPr>
          <w:rFonts w:ascii="Oslo Sans Office" w:eastAsia="Oslo Sans Office" w:hAnsi="Oslo Sans Office" w:cs="Oslo Sans Office"/>
          <w:color w:val="000000"/>
          <w:sz w:val="22"/>
          <w:lang w:eastAsia="nb-NO"/>
        </w:rPr>
      </w:pPr>
      <w:r w:rsidRPr="00E0491A">
        <w:rPr>
          <w:rFonts w:ascii="Oslo Sans Office" w:eastAsia="Oslo Sans Office" w:hAnsi="Oslo Sans Office" w:cs="Oslo Sans Office"/>
          <w:i/>
          <w:iCs/>
          <w:color w:val="000000"/>
          <w:sz w:val="24"/>
          <w:szCs w:val="24"/>
          <w:lang w:eastAsia="nb-NO"/>
        </w:rPr>
        <w:t> </w:t>
      </w:r>
      <w:r w:rsidRPr="00E0491A">
        <w:rPr>
          <w:rFonts w:ascii="Oslo Sans Office" w:eastAsia="Oslo Sans Office" w:hAnsi="Oslo Sans Office" w:cs="Oslo Sans Office"/>
          <w:color w:val="000000"/>
          <w:sz w:val="24"/>
          <w:szCs w:val="24"/>
          <w:lang w:eastAsia="nb-NO"/>
        </w:rPr>
        <w:t xml:space="preserve"> </w:t>
      </w:r>
    </w:p>
    <w:p w14:paraId="63FBDFCC" w14:textId="3D91A671" w:rsidR="00E0491A" w:rsidRPr="003E60A8" w:rsidRDefault="00E0491A" w:rsidP="009F6583">
      <w:pPr>
        <w:pStyle w:val="Overskrift2"/>
      </w:pPr>
      <w:bookmarkStart w:id="286" w:name="_Toc142384647"/>
      <w:bookmarkStart w:id="287" w:name="_Toc230864852"/>
      <w:r w:rsidRPr="003E60A8">
        <w:t>Sanksjoner ved manglende ivaretakelse krav til aktsomhetsvurderinger for ansvarlig næringsliv</w:t>
      </w:r>
      <w:bookmarkEnd w:id="286"/>
      <w:bookmarkEnd w:id="287"/>
      <w:r w:rsidRPr="003E60A8">
        <w:t xml:space="preserve">  </w:t>
      </w:r>
    </w:p>
    <w:p w14:paraId="50C57936"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Ved brudd på krav om plikt til utføre aktsomhetsvurderinger eller plikt til å medvirke i kontraktsoppfølgingen, som manglende gjennomføring av, eller dokumentasjon på aktsomhetsvurderinger eller ved brudd på medvirkningsplikten, kan Oppdragsgiver gjøre følgende sanksjonsbestemmelser gjeldende:</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2C8003B" w14:textId="77777777" w:rsidR="00E0491A" w:rsidRPr="003E60A8" w:rsidRDefault="00E0491A" w:rsidP="00E0491A">
      <w:pPr>
        <w:numPr>
          <w:ilvl w:val="0"/>
          <w:numId w:val="16"/>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Leverandøren skal rette brudd på krav om plikt til utføre aktsomhetsvurderinger eller plikt til å medvirke i kontraktsoppfølgingen. Leverandøren skal fremlegge en tiltaksplan for når og hvordan brudd skal rettes. Tiltakene og fristene skal være rimelige sett i forhold til bruddenes art, alvorlighetsgrad og omfang. Tiltaksplanen skal fremlegges for godkjenning av Oppdragsgiver innen fire uker etter at bruddene ble oppdaget, med mindre Oppdragsgiver bestemmer noe annet. Dokumentasjon på retting skal fremlegges Oppdragsgiver for godkjenning uten ugrunnet opphold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0DBDBBB1" w14:textId="77777777" w:rsidR="00E0491A" w:rsidRPr="003E60A8" w:rsidRDefault="00E0491A" w:rsidP="00E0491A">
      <w:pPr>
        <w:numPr>
          <w:ilvl w:val="0"/>
          <w:numId w:val="16"/>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Ved alvorlige eller gjentatte brudd på krav om plikt til utføre aktsomhetsvurderinger eller plikt til å medvirke i kontraktsoppfølgingen, eller ved gjentatt tilsidesettelse av tiltaksplanen, kan Oppdragsgiver ilegge én eller flere av følgende sanksjoner: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2D62A20" w14:textId="77777777" w:rsidR="00E0491A" w:rsidRPr="003E60A8" w:rsidRDefault="00E0491A" w:rsidP="00E0491A">
      <w:pPr>
        <w:numPr>
          <w:ilvl w:val="0"/>
          <w:numId w:val="15"/>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Gebyr på kr 1 500 ekskl. mva. per hverdag inntil forholdet er rettet</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D1AE9A3" w14:textId="77777777" w:rsidR="00E0491A" w:rsidRPr="003E60A8" w:rsidRDefault="00E0491A" w:rsidP="00E0491A">
      <w:pPr>
        <w:numPr>
          <w:ilvl w:val="0"/>
          <w:numId w:val="15"/>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Kreve midlertidig stans av hele eller deler av leveransen for Leverandørens regning og risiko. Under stans vil ikke erstatningskjøp som foretas hos annen leverandør anses som kontraktsbrudd</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7C81EE26" w14:textId="77777777" w:rsidR="00E0491A" w:rsidRPr="003E60A8" w:rsidRDefault="00E0491A" w:rsidP="00E0491A">
      <w:pPr>
        <w:numPr>
          <w:ilvl w:val="0"/>
          <w:numId w:val="15"/>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Kreve at Leverandøren bytter ut vare(r) eller underleverandør uten kostnad for Oppdragsgiver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F9A2324" w14:textId="77777777" w:rsidR="00E0491A" w:rsidRPr="003E60A8" w:rsidRDefault="00E0491A" w:rsidP="00E0491A">
      <w:pPr>
        <w:numPr>
          <w:ilvl w:val="0"/>
          <w:numId w:val="15"/>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Heve kontrakten. Selv om Leverandøren eller underleverandøren retter, er dette ikke til hinder for at Oppdragsgiver kan heve</w:t>
      </w:r>
      <w:r w:rsidRPr="003E60A8">
        <w:rPr>
          <w:rFonts w:ascii="Oslo Sans Office" w:eastAsia="Oslo Sans Office" w:hAnsi="Oslo Sans Office" w:cs="Oslo Sans Office"/>
          <w:i/>
          <w:iCs/>
          <w:color w:val="000000"/>
          <w:szCs w:val="20"/>
          <w:lang w:eastAsia="nb-NO"/>
        </w:rPr>
        <w:t>.</w:t>
      </w:r>
      <w:r w:rsidRPr="003E60A8">
        <w:rPr>
          <w:rFonts w:ascii="Oslo Sans Office" w:eastAsia="Times New Roman" w:hAnsi="Oslo Sans Office" w:cs="Times New Roman"/>
          <w:i/>
          <w:iCs/>
          <w:szCs w:val="16"/>
          <w:lang w:eastAsia="nb-NO"/>
        </w:rPr>
        <w:t xml:space="preserve"> </w:t>
      </w:r>
    </w:p>
    <w:p w14:paraId="7742CEF4" w14:textId="77777777" w:rsidR="00E0491A" w:rsidRPr="00E0491A" w:rsidRDefault="00E0491A" w:rsidP="00E0491A">
      <w:pPr>
        <w:spacing w:after="0" w:line="240" w:lineRule="auto"/>
        <w:rPr>
          <w:rFonts w:ascii="Oslo Sans Office" w:eastAsia="Times New Roman" w:hAnsi="Oslo Sans Office" w:cs="Times New Roman"/>
          <w:i/>
          <w:iCs/>
          <w:sz w:val="24"/>
          <w:szCs w:val="24"/>
          <w:lang w:eastAsia="nb-NO"/>
        </w:rPr>
      </w:pPr>
    </w:p>
    <w:p w14:paraId="27EE0E45" w14:textId="02CA6C17" w:rsidR="00E0491A" w:rsidRPr="0027284E" w:rsidRDefault="00E0491A" w:rsidP="0027284E">
      <w:pPr>
        <w:pStyle w:val="Overskrift1"/>
        <w:rPr>
          <w:rFonts w:eastAsia="Times New Roman"/>
          <w:lang w:eastAsia="nb-NO"/>
        </w:rPr>
      </w:pPr>
      <w:bookmarkStart w:id="288" w:name="_Toc202694490"/>
      <w:bookmarkStart w:id="289" w:name="_Toc142384648"/>
      <w:bookmarkStart w:id="290" w:name="_Toc230864853"/>
      <w:r w:rsidRPr="00E0491A">
        <w:rPr>
          <w:rFonts w:eastAsia="Times New Roman"/>
          <w:lang w:eastAsia="nb-NO"/>
        </w:rPr>
        <w:t>Eventuelle andre bestemmelser for oppdraget</w:t>
      </w:r>
      <w:bookmarkEnd w:id="288"/>
      <w:bookmarkEnd w:id="289"/>
      <w:bookmarkEnd w:id="290"/>
      <w:r w:rsidRPr="00E0491A">
        <w:rPr>
          <w:rFonts w:eastAsia="Times New Roman"/>
          <w:lang w:eastAsia="nb-NO"/>
        </w:rPr>
        <w:t xml:space="preserve"> </w:t>
      </w:r>
    </w:p>
    <w:p w14:paraId="6B6737B0" w14:textId="4BB46316" w:rsidR="00747E28" w:rsidRDefault="00B347DE" w:rsidP="008D1A6B">
      <w:pPr>
        <w:pStyle w:val="Overskrift2"/>
        <w:rPr>
          <w:rFonts w:eastAsia="Times New Roman"/>
          <w:lang w:eastAsia="nb-NO"/>
        </w:rPr>
      </w:pPr>
      <w:bookmarkStart w:id="291" w:name="_Toc230864854"/>
      <w:r w:rsidRPr="00B347DE">
        <w:rPr>
          <w:rFonts w:eastAsia="Times New Roman"/>
          <w:lang w:eastAsia="nb-NO"/>
        </w:rPr>
        <w:t>M</w:t>
      </w:r>
      <w:r w:rsidR="00A06518" w:rsidRPr="00B347DE">
        <w:rPr>
          <w:rFonts w:eastAsia="Times New Roman"/>
          <w:lang w:eastAsia="nb-NO"/>
        </w:rPr>
        <w:t xml:space="preserve">anglende oppfyllelse av </w:t>
      </w:r>
      <w:r>
        <w:rPr>
          <w:rFonts w:eastAsia="Times New Roman"/>
          <w:lang w:eastAsia="nb-NO"/>
        </w:rPr>
        <w:t>krav til fakturering</w:t>
      </w:r>
      <w:bookmarkEnd w:id="291"/>
    </w:p>
    <w:p w14:paraId="2E31E895" w14:textId="77777777" w:rsidR="008D1A6B" w:rsidRDefault="008D1A6B" w:rsidP="00B347DE">
      <w:pPr>
        <w:spacing w:after="0" w:line="240" w:lineRule="auto"/>
        <w:rPr>
          <w:rFonts w:ascii="Oslo Sans Office" w:eastAsia="Times New Roman" w:hAnsi="Oslo Sans Office" w:cs="Times New Roman"/>
          <w:b/>
          <w:bCs/>
          <w:szCs w:val="16"/>
          <w:lang w:eastAsia="nb-NO"/>
        </w:rPr>
      </w:pPr>
    </w:p>
    <w:p w14:paraId="61E1BD4D" w14:textId="0A45D2AB" w:rsidR="008D1A6B" w:rsidRDefault="00D23498" w:rsidP="00B347DE">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t xml:space="preserve">Fakturering for arbeid skal følge </w:t>
      </w:r>
      <w:r w:rsidR="00657DE9">
        <w:rPr>
          <w:rFonts w:ascii="Oslo Sans Office" w:eastAsia="Times New Roman" w:hAnsi="Oslo Sans Office" w:cs="Times New Roman"/>
          <w:szCs w:val="16"/>
          <w:lang w:eastAsia="nb-NO"/>
        </w:rPr>
        <w:t>standardvilkårene</w:t>
      </w:r>
      <w:r w:rsidR="00FC6B95">
        <w:rPr>
          <w:rFonts w:ascii="Oslo Sans Office" w:eastAsia="Times New Roman" w:hAnsi="Oslo Sans Office" w:cs="Times New Roman"/>
          <w:szCs w:val="16"/>
          <w:lang w:eastAsia="nb-NO"/>
        </w:rPr>
        <w:t xml:space="preserve"> i </w:t>
      </w:r>
      <w:r>
        <w:rPr>
          <w:rFonts w:ascii="Oslo Sans Office" w:eastAsia="Times New Roman" w:hAnsi="Oslo Sans Office" w:cs="Times New Roman"/>
          <w:szCs w:val="16"/>
          <w:lang w:eastAsia="nb-NO"/>
        </w:rPr>
        <w:t>avtalens pkt.</w:t>
      </w:r>
      <w:r w:rsidR="00FC6B95">
        <w:rPr>
          <w:rFonts w:ascii="Oslo Sans Office" w:eastAsia="Times New Roman" w:hAnsi="Oslo Sans Office" w:cs="Times New Roman"/>
          <w:szCs w:val="16"/>
          <w:lang w:eastAsia="nb-NO"/>
        </w:rPr>
        <w:t xml:space="preserve"> 9 jf. pkt.</w:t>
      </w:r>
      <w:r w:rsidR="00657DE9">
        <w:rPr>
          <w:rFonts w:ascii="Oslo Sans Office" w:eastAsia="Times New Roman" w:hAnsi="Oslo Sans Office" w:cs="Times New Roman"/>
          <w:szCs w:val="16"/>
          <w:lang w:eastAsia="nb-NO"/>
        </w:rPr>
        <w:t xml:space="preserve"> 9.4</w:t>
      </w:r>
      <w:r w:rsidR="00FC6B95">
        <w:rPr>
          <w:rFonts w:ascii="Oslo Sans Office" w:eastAsia="Times New Roman" w:hAnsi="Oslo Sans Office" w:cs="Times New Roman"/>
          <w:szCs w:val="16"/>
          <w:lang w:eastAsia="nb-NO"/>
        </w:rPr>
        <w:t>.</w:t>
      </w:r>
      <w:r w:rsidR="00657DE9">
        <w:rPr>
          <w:rFonts w:ascii="Oslo Sans Office" w:eastAsia="Times New Roman" w:hAnsi="Oslo Sans Office" w:cs="Times New Roman"/>
          <w:szCs w:val="16"/>
          <w:lang w:eastAsia="nb-NO"/>
        </w:rPr>
        <w:t xml:space="preserve"> </w:t>
      </w:r>
      <w:r w:rsidR="008D1A6B">
        <w:rPr>
          <w:rFonts w:ascii="Oslo Sans Office" w:eastAsia="Times New Roman" w:hAnsi="Oslo Sans Office" w:cs="Times New Roman"/>
          <w:szCs w:val="16"/>
          <w:lang w:eastAsia="nb-NO"/>
        </w:rPr>
        <w:t>Dersom det foreligger gjentatte avvik fra disse vilkårene</w:t>
      </w:r>
      <w:r w:rsidR="000C5119">
        <w:rPr>
          <w:rFonts w:ascii="Oslo Sans Office" w:eastAsia="Times New Roman" w:hAnsi="Oslo Sans Office" w:cs="Times New Roman"/>
          <w:szCs w:val="16"/>
          <w:lang w:eastAsia="nb-NO"/>
        </w:rPr>
        <w:t xml:space="preserve">, </w:t>
      </w:r>
      <w:r w:rsidR="008D1A6B">
        <w:rPr>
          <w:rFonts w:ascii="Oslo Sans Office" w:eastAsia="Times New Roman" w:hAnsi="Oslo Sans Office" w:cs="Times New Roman"/>
          <w:szCs w:val="16"/>
          <w:lang w:eastAsia="nb-NO"/>
        </w:rPr>
        <w:t xml:space="preserve">kan dette </w:t>
      </w:r>
      <w:r w:rsidR="00722F6D">
        <w:rPr>
          <w:rFonts w:ascii="Oslo Sans Office" w:eastAsia="Times New Roman" w:hAnsi="Oslo Sans Office" w:cs="Times New Roman"/>
          <w:szCs w:val="16"/>
          <w:lang w:eastAsia="nb-NO"/>
        </w:rPr>
        <w:t xml:space="preserve">betraktes som </w:t>
      </w:r>
      <w:r w:rsidR="00472151">
        <w:rPr>
          <w:rFonts w:ascii="Oslo Sans Office" w:eastAsia="Times New Roman" w:hAnsi="Oslo Sans Office" w:cs="Times New Roman"/>
          <w:szCs w:val="16"/>
          <w:lang w:eastAsia="nb-NO"/>
        </w:rPr>
        <w:t>mislighold</w:t>
      </w:r>
      <w:r w:rsidR="006407ED">
        <w:rPr>
          <w:rFonts w:ascii="Oslo Sans Office" w:eastAsia="Times New Roman" w:hAnsi="Oslo Sans Office" w:cs="Times New Roman"/>
          <w:szCs w:val="16"/>
          <w:lang w:eastAsia="nb-NO"/>
        </w:rPr>
        <w:t xml:space="preserve"> etter standardvilkårenes pkt. 11. </w:t>
      </w:r>
      <w:r w:rsidR="008D1A6B">
        <w:rPr>
          <w:rFonts w:ascii="Oslo Sans Office" w:eastAsia="Times New Roman" w:hAnsi="Oslo Sans Office" w:cs="Times New Roman"/>
          <w:szCs w:val="16"/>
          <w:lang w:eastAsia="nb-NO"/>
        </w:rPr>
        <w:t xml:space="preserve">Oppdragsgiver kan da varsle om at det vil påløpe </w:t>
      </w:r>
      <w:r w:rsidR="00A06518" w:rsidRPr="00B347DE">
        <w:rPr>
          <w:rFonts w:ascii="Oslo Sans Office" w:eastAsia="Times New Roman" w:hAnsi="Oslo Sans Office" w:cs="Times New Roman"/>
          <w:szCs w:val="16"/>
          <w:lang w:eastAsia="nb-NO"/>
        </w:rPr>
        <w:t>da</w:t>
      </w:r>
      <w:r w:rsidR="00D217AC">
        <w:rPr>
          <w:rFonts w:ascii="Oslo Sans Office" w:eastAsia="Times New Roman" w:hAnsi="Oslo Sans Office" w:cs="Times New Roman"/>
          <w:szCs w:val="16"/>
          <w:lang w:eastAsia="nb-NO"/>
        </w:rPr>
        <w:t>gmulkt</w:t>
      </w:r>
      <w:r w:rsidR="007A10E8">
        <w:rPr>
          <w:rFonts w:ascii="Oslo Sans Office" w:eastAsia="Times New Roman" w:hAnsi="Oslo Sans Office" w:cs="Times New Roman"/>
          <w:szCs w:val="16"/>
          <w:lang w:eastAsia="nb-NO"/>
        </w:rPr>
        <w:t xml:space="preserve"> med </w:t>
      </w:r>
      <w:r w:rsidR="007A10E8">
        <w:rPr>
          <w:rFonts w:ascii="Oslo Sans Office" w:eastAsia="Times New Roman" w:hAnsi="Oslo Sans Office" w:cs="Times New Roman"/>
          <w:szCs w:val="16"/>
          <w:lang w:eastAsia="nb-NO"/>
        </w:rPr>
        <w:lastRenderedPageBreak/>
        <w:t xml:space="preserve">inntil kr. 1000 pr. </w:t>
      </w:r>
      <w:r w:rsidR="008D1A6B">
        <w:rPr>
          <w:rFonts w:ascii="Oslo Sans Office" w:eastAsia="Times New Roman" w:hAnsi="Oslo Sans Office" w:cs="Times New Roman"/>
          <w:szCs w:val="16"/>
          <w:lang w:eastAsia="nb-NO"/>
        </w:rPr>
        <w:t>hverdag, inntil faktura eller rutiner er bekreftet rettet opp i.</w:t>
      </w:r>
      <w:r w:rsidR="00F202F8">
        <w:rPr>
          <w:rFonts w:ascii="Oslo Sans Office" w:eastAsia="Times New Roman" w:hAnsi="Oslo Sans Office" w:cs="Times New Roman"/>
          <w:szCs w:val="16"/>
          <w:lang w:eastAsia="nb-NO"/>
        </w:rPr>
        <w:t xml:space="preserve"> Dersom en slik misligholdsbeføyelse gjøres gjeldende gjelder pkt. 11.6 i standardvilkårene. </w:t>
      </w:r>
    </w:p>
    <w:p w14:paraId="2A27BCCD" w14:textId="4014327D" w:rsidR="008B582A" w:rsidRPr="00B347DE" w:rsidRDefault="008D1A6B" w:rsidP="00B347DE">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t xml:space="preserve"> </w:t>
      </w:r>
    </w:p>
    <w:p w14:paraId="6C5D6D98" w14:textId="5BFAAB2D" w:rsidR="00E0491A" w:rsidRPr="008B582A" w:rsidRDefault="00E0491A" w:rsidP="008B582A">
      <w:pPr>
        <w:pStyle w:val="Overskrift1"/>
        <w:rPr>
          <w:rFonts w:eastAsia="Times New Roman"/>
          <w:lang w:eastAsia="nb-NO"/>
        </w:rPr>
      </w:pPr>
      <w:bookmarkStart w:id="292" w:name="_Toc142384649"/>
      <w:bookmarkStart w:id="293" w:name="_Toc230864855"/>
      <w:r w:rsidRPr="00E0491A">
        <w:rPr>
          <w:rFonts w:eastAsia="Times New Roman"/>
          <w:lang w:eastAsia="nb-NO"/>
        </w:rPr>
        <w:t>Miljøbestemmelser</w:t>
      </w:r>
      <w:bookmarkEnd w:id="292"/>
      <w:bookmarkEnd w:id="293"/>
    </w:p>
    <w:p w14:paraId="076648CE" w14:textId="77777777" w:rsidR="00DD43A1" w:rsidRPr="00DD43A1" w:rsidRDefault="00DD43A1" w:rsidP="00E1225F">
      <w:pPr>
        <w:spacing w:after="0" w:line="240" w:lineRule="auto"/>
        <w:rPr>
          <w:rFonts w:ascii="Oslo Sans Office" w:eastAsia="Times New Roman" w:hAnsi="Oslo Sans Office" w:cs="Times New Roman"/>
          <w:b/>
          <w:bCs/>
          <w:iCs/>
          <w:szCs w:val="20"/>
          <w:lang w:eastAsia="nb-NO"/>
        </w:rPr>
      </w:pPr>
      <w:r w:rsidRPr="00DD43A1">
        <w:rPr>
          <w:rFonts w:ascii="Oslo Sans Office" w:eastAsia="Times New Roman" w:hAnsi="Oslo Sans Office" w:cs="Times New Roman"/>
          <w:b/>
          <w:bCs/>
          <w:iCs/>
          <w:szCs w:val="20"/>
          <w:lang w:eastAsia="nb-NO"/>
        </w:rPr>
        <w:t xml:space="preserve">Kjøretøy og drivstoff </w:t>
      </w:r>
    </w:p>
    <w:p w14:paraId="378A876A" w14:textId="7767A7F2" w:rsidR="00DD43A1" w:rsidRPr="001A111D" w:rsidRDefault="00DD43A1" w:rsidP="00E1225F">
      <w:pPr>
        <w:spacing w:after="0" w:line="240" w:lineRule="auto"/>
        <w:rPr>
          <w:rFonts w:ascii="Oslo Sans Office" w:eastAsia="Times New Roman" w:hAnsi="Oslo Sans Office" w:cs="Times New Roman"/>
          <w:iCs/>
          <w:szCs w:val="20"/>
          <w:lang w:eastAsia="nb-NO"/>
        </w:rPr>
      </w:pPr>
      <w:r w:rsidRPr="001A111D">
        <w:rPr>
          <w:rFonts w:ascii="Oslo Sans Office" w:eastAsia="Times New Roman" w:hAnsi="Oslo Sans Office" w:cs="Times New Roman"/>
          <w:iCs/>
          <w:szCs w:val="20"/>
          <w:lang w:eastAsia="nb-NO"/>
        </w:rPr>
        <w:t xml:space="preserve">Leverandøren forplikter seg til kun å benytte kjøretøy som enten er nullutslippskjøretøy (dvs. 100 % batterielektrisk eller hydrogen) eller biogasskjøretøy som minimum oppfyller euroklasse 6/VI i gjennomføringen av kontrakten (siste transportstrekning/last </w:t>
      </w:r>
      <w:proofErr w:type="spellStart"/>
      <w:r w:rsidRPr="001A111D">
        <w:rPr>
          <w:rFonts w:ascii="Oslo Sans Office" w:eastAsia="Times New Roman" w:hAnsi="Oslo Sans Office" w:cs="Times New Roman"/>
          <w:iCs/>
          <w:szCs w:val="20"/>
          <w:lang w:eastAsia="nb-NO"/>
        </w:rPr>
        <w:t>mile</w:t>
      </w:r>
      <w:proofErr w:type="spellEnd"/>
      <w:r w:rsidRPr="001A111D">
        <w:rPr>
          <w:rFonts w:ascii="Oslo Sans Office" w:eastAsia="Times New Roman" w:hAnsi="Oslo Sans Office" w:cs="Times New Roman"/>
          <w:iCs/>
          <w:szCs w:val="20"/>
          <w:lang w:eastAsia="nb-NO"/>
        </w:rPr>
        <w:t xml:space="preserve">). </w:t>
      </w:r>
    </w:p>
    <w:p w14:paraId="4FA8781F" w14:textId="77777777" w:rsidR="00DD43A1" w:rsidRPr="001A111D" w:rsidRDefault="00DD43A1" w:rsidP="00E1225F">
      <w:pPr>
        <w:spacing w:after="0" w:line="240" w:lineRule="auto"/>
        <w:rPr>
          <w:rFonts w:ascii="Oslo Sans Office" w:eastAsia="Times New Roman" w:hAnsi="Oslo Sans Office" w:cs="Times New Roman"/>
          <w:iCs/>
          <w:szCs w:val="20"/>
          <w:lang w:eastAsia="nb-NO"/>
        </w:rPr>
      </w:pPr>
    </w:p>
    <w:p w14:paraId="7C18BE24" w14:textId="77777777" w:rsidR="00DD43A1" w:rsidRPr="001A111D" w:rsidRDefault="00DD43A1" w:rsidP="00E1225F">
      <w:pPr>
        <w:spacing w:after="0" w:line="240" w:lineRule="auto"/>
        <w:rPr>
          <w:rFonts w:ascii="Oslo Sans Office" w:eastAsia="Times New Roman" w:hAnsi="Oslo Sans Office" w:cs="Times New Roman"/>
          <w:iCs/>
          <w:szCs w:val="20"/>
          <w:lang w:eastAsia="nb-NO"/>
        </w:rPr>
      </w:pPr>
      <w:r w:rsidRPr="001A111D">
        <w:rPr>
          <w:rFonts w:ascii="Oslo Sans Office" w:eastAsia="Times New Roman" w:hAnsi="Oslo Sans Office" w:cs="Times New Roman"/>
          <w:iCs/>
          <w:szCs w:val="20"/>
          <w:lang w:eastAsia="nb-NO"/>
        </w:rPr>
        <w:t xml:space="preserve">Leverandøren skal til enhver tid kunne redegjøre for hvilke kjøretøy som benyttes til den konkrete leveringen/oppdraget og skal oversende registreringsnummer på forespørsel fra Oppdragsgiver. </w:t>
      </w:r>
    </w:p>
    <w:p w14:paraId="2157DC41" w14:textId="77777777" w:rsidR="00DD43A1" w:rsidRPr="001A111D" w:rsidRDefault="00DD43A1" w:rsidP="00E1225F">
      <w:pPr>
        <w:spacing w:after="0" w:line="240" w:lineRule="auto"/>
        <w:rPr>
          <w:rFonts w:ascii="Oslo Sans Office" w:eastAsia="Times New Roman" w:hAnsi="Oslo Sans Office" w:cs="Times New Roman"/>
          <w:iCs/>
          <w:szCs w:val="20"/>
          <w:lang w:eastAsia="nb-NO"/>
        </w:rPr>
      </w:pPr>
    </w:p>
    <w:p w14:paraId="775F21C6" w14:textId="77777777" w:rsidR="00DD43A1" w:rsidRPr="001A111D" w:rsidRDefault="00DD43A1" w:rsidP="00E1225F">
      <w:pPr>
        <w:spacing w:after="0" w:line="240" w:lineRule="auto"/>
        <w:rPr>
          <w:rFonts w:ascii="Oslo Sans Office" w:eastAsia="Times New Roman" w:hAnsi="Oslo Sans Office" w:cs="Times New Roman"/>
          <w:iCs/>
          <w:szCs w:val="20"/>
          <w:lang w:eastAsia="nb-NO"/>
        </w:rPr>
      </w:pPr>
      <w:r w:rsidRPr="001A111D">
        <w:rPr>
          <w:rFonts w:ascii="Oslo Sans Office" w:eastAsia="Times New Roman" w:hAnsi="Oslo Sans Office" w:cs="Times New Roman"/>
          <w:iCs/>
          <w:szCs w:val="20"/>
          <w:lang w:eastAsia="nb-NO"/>
        </w:rPr>
        <w:t xml:space="preserve">Dersom Leverandøren benytter </w:t>
      </w:r>
      <w:proofErr w:type="gramStart"/>
      <w:r w:rsidRPr="001A111D">
        <w:rPr>
          <w:rFonts w:ascii="Oslo Sans Office" w:eastAsia="Times New Roman" w:hAnsi="Oslo Sans Office" w:cs="Times New Roman"/>
          <w:iCs/>
          <w:szCs w:val="20"/>
          <w:lang w:eastAsia="nb-NO"/>
        </w:rPr>
        <w:t>hydrogenkjøretøy</w:t>
      </w:r>
      <w:proofErr w:type="gramEnd"/>
      <w:r w:rsidRPr="001A111D">
        <w:rPr>
          <w:rFonts w:ascii="Oslo Sans Office" w:eastAsia="Times New Roman" w:hAnsi="Oslo Sans Office" w:cs="Times New Roman"/>
          <w:iCs/>
          <w:szCs w:val="20"/>
          <w:lang w:eastAsia="nb-NO"/>
        </w:rPr>
        <w:t xml:space="preserve"> skal det kun brukes grønt eller blått hydrogen. Dersom Leverandøren benytter biogasskjøretøy og kan dokumentere at 100 % ren biogass ikke er tilgjengelig, kan Leverandøren benytte innblanding av naturgass. </w:t>
      </w:r>
    </w:p>
    <w:p w14:paraId="611A46B0" w14:textId="77777777" w:rsidR="00DD43A1" w:rsidRPr="001A111D" w:rsidRDefault="00DD43A1" w:rsidP="00E1225F">
      <w:pPr>
        <w:spacing w:after="0" w:line="240" w:lineRule="auto"/>
        <w:rPr>
          <w:rFonts w:ascii="Oslo Sans Office" w:eastAsia="Times New Roman" w:hAnsi="Oslo Sans Office" w:cs="Times New Roman"/>
          <w:iCs/>
          <w:szCs w:val="20"/>
          <w:lang w:eastAsia="nb-NO"/>
        </w:rPr>
      </w:pPr>
    </w:p>
    <w:p w14:paraId="52B86EFD" w14:textId="179F9B6C" w:rsidR="00E1225F" w:rsidRDefault="00DD43A1" w:rsidP="00E1225F">
      <w:pPr>
        <w:spacing w:after="0" w:line="240" w:lineRule="auto"/>
        <w:rPr>
          <w:rFonts w:ascii="Oslo Sans Office" w:eastAsia="Times New Roman" w:hAnsi="Oslo Sans Office" w:cs="Times New Roman"/>
          <w:iCs/>
          <w:szCs w:val="20"/>
          <w:lang w:eastAsia="nb-NO"/>
        </w:rPr>
      </w:pPr>
      <w:r w:rsidRPr="001A111D">
        <w:rPr>
          <w:rFonts w:ascii="Oslo Sans Office" w:eastAsia="Times New Roman" w:hAnsi="Oslo Sans Office" w:cs="Times New Roman"/>
          <w:iCs/>
          <w:szCs w:val="20"/>
          <w:lang w:eastAsia="nb-NO"/>
        </w:rPr>
        <w:t>Leverandøren skal skriftlig informere Oppdragsgiver om dette uten ugrunnet opphold. Leverandøren skal på forespørsel kunne fremlegge dokumentasjon på at tilstrekkelig mengde hydrogen eller biogass er anskaffet for å utføre oppdraget for Oslo kommune i løpet av kontraktsperioden. Dokumentasjonen kan blant annet inneholde følgende informasjon: drivstoffprodusent, drivstoffleverandør, mengde, opprinnelse og sertifisering.</w:t>
      </w:r>
    </w:p>
    <w:p w14:paraId="5091191C" w14:textId="77777777" w:rsidR="008B5234" w:rsidRDefault="008B5234" w:rsidP="00E1225F">
      <w:pPr>
        <w:spacing w:after="0" w:line="240" w:lineRule="auto"/>
        <w:rPr>
          <w:rFonts w:ascii="Oslo Sans Office" w:eastAsia="Times New Roman" w:hAnsi="Oslo Sans Office" w:cs="Times New Roman"/>
          <w:iCs/>
          <w:szCs w:val="20"/>
          <w:lang w:eastAsia="nb-NO"/>
        </w:rPr>
      </w:pPr>
    </w:p>
    <w:p w14:paraId="1A68CE68" w14:textId="685CCA57" w:rsidR="00B31BAE" w:rsidRDefault="008B5234" w:rsidP="00E1225F">
      <w:pPr>
        <w:spacing w:after="0" w:line="240" w:lineRule="auto"/>
        <w:rPr>
          <w:rFonts w:ascii="Oslo Sans Office" w:eastAsia="Times New Roman" w:hAnsi="Oslo Sans Office" w:cs="Times New Roman"/>
          <w:b/>
          <w:bCs/>
          <w:iCs/>
          <w:szCs w:val="20"/>
          <w:lang w:eastAsia="nb-NO"/>
        </w:rPr>
      </w:pPr>
      <w:r w:rsidRPr="00B31BAE">
        <w:rPr>
          <w:rFonts w:ascii="Oslo Sans Office" w:eastAsia="Times New Roman" w:hAnsi="Oslo Sans Office" w:cs="Times New Roman"/>
          <w:b/>
          <w:bCs/>
          <w:iCs/>
          <w:szCs w:val="20"/>
          <w:lang w:eastAsia="nb-NO"/>
        </w:rPr>
        <w:t xml:space="preserve">Mislighold av miljøbestemmelser </w:t>
      </w:r>
    </w:p>
    <w:p w14:paraId="25FE4308" w14:textId="4B9D4E6F" w:rsidR="00E0491A" w:rsidRPr="00D5758F" w:rsidRDefault="008B5234" w:rsidP="00D5758F">
      <w:pPr>
        <w:spacing w:after="0" w:line="240" w:lineRule="auto"/>
        <w:rPr>
          <w:rFonts w:ascii="Oslo Sans Office" w:eastAsia="Times New Roman" w:hAnsi="Oslo Sans Office" w:cs="Times New Roman"/>
          <w:iCs/>
          <w:szCs w:val="20"/>
          <w:lang w:eastAsia="nb-NO"/>
        </w:rPr>
      </w:pPr>
      <w:r w:rsidRPr="00B31BAE">
        <w:rPr>
          <w:rFonts w:ascii="Oslo Sans Office" w:eastAsia="Times New Roman" w:hAnsi="Oslo Sans Office" w:cs="Times New Roman"/>
          <w:iCs/>
          <w:szCs w:val="20"/>
          <w:lang w:eastAsia="nb-NO"/>
        </w:rPr>
        <w:t xml:space="preserve">Hvis </w:t>
      </w:r>
      <w:r w:rsidRPr="008B5234">
        <w:rPr>
          <w:rFonts w:ascii="Oslo Sans Office" w:eastAsia="Times New Roman" w:hAnsi="Oslo Sans Office" w:cs="Times New Roman"/>
          <w:iCs/>
          <w:szCs w:val="20"/>
          <w:lang w:eastAsia="nb-NO"/>
        </w:rPr>
        <w:t xml:space="preserve">Leverandøren ikke oppfyller </w:t>
      </w:r>
      <w:proofErr w:type="gramStart"/>
      <w:r w:rsidRPr="008B5234">
        <w:rPr>
          <w:rFonts w:ascii="Oslo Sans Office" w:eastAsia="Times New Roman" w:hAnsi="Oslo Sans Office" w:cs="Times New Roman"/>
          <w:iCs/>
          <w:szCs w:val="20"/>
          <w:lang w:eastAsia="nb-NO"/>
        </w:rPr>
        <w:t>miljøkravene</w:t>
      </w:r>
      <w:proofErr w:type="gramEnd"/>
      <w:r w:rsidRPr="008B5234">
        <w:rPr>
          <w:rFonts w:ascii="Oslo Sans Office" w:eastAsia="Times New Roman" w:hAnsi="Oslo Sans Office" w:cs="Times New Roman"/>
          <w:iCs/>
          <w:szCs w:val="20"/>
          <w:lang w:eastAsia="nb-NO"/>
        </w:rPr>
        <w:t xml:space="preserve"> kan Oppdragsgiver kreve retting av forholdet. I perioden misligholdet pågår og frem til retting har skjedd kan Oppdragsgiver kreve dagmulkt. Dagmulktsats for mindre brudd på miljøbestemmelser utgjør kr </w:t>
      </w:r>
      <w:r w:rsidR="00E22C85">
        <w:rPr>
          <w:rFonts w:ascii="Oslo Sans Office" w:eastAsia="Times New Roman" w:hAnsi="Oslo Sans Office" w:cs="Times New Roman"/>
          <w:iCs/>
          <w:szCs w:val="20"/>
          <w:lang w:eastAsia="nb-NO"/>
        </w:rPr>
        <w:t>3000</w:t>
      </w:r>
      <w:r w:rsidRPr="008B5234">
        <w:rPr>
          <w:rFonts w:ascii="Oslo Sans Office" w:eastAsia="Times New Roman" w:hAnsi="Oslo Sans Office" w:cs="Times New Roman"/>
          <w:iCs/>
          <w:szCs w:val="20"/>
          <w:lang w:eastAsia="nb-NO"/>
        </w:rPr>
        <w:t xml:space="preserve"> ekskl. mva. pr. hverdag. Dagmulktsats for større brudd på miljøbestemmelser, slik som avvik for krav til kjøretøy- eller drivstoffteknologier, utgjør kr </w:t>
      </w:r>
      <w:r w:rsidR="00E22C85">
        <w:rPr>
          <w:rFonts w:ascii="Oslo Sans Office" w:eastAsia="Times New Roman" w:hAnsi="Oslo Sans Office" w:cs="Times New Roman"/>
          <w:iCs/>
          <w:szCs w:val="20"/>
          <w:lang w:eastAsia="nb-NO"/>
        </w:rPr>
        <w:t>6000</w:t>
      </w:r>
      <w:r w:rsidRPr="008B5234">
        <w:rPr>
          <w:rFonts w:ascii="Oslo Sans Office" w:eastAsia="Times New Roman" w:hAnsi="Oslo Sans Office" w:cs="Times New Roman"/>
          <w:iCs/>
          <w:szCs w:val="20"/>
          <w:lang w:eastAsia="nb-NO"/>
        </w:rPr>
        <w:t xml:space="preserve"> ekskl. mva. pr. hverdag. Ved gjentatte eller grove brudd på miljøbestemmelsene kan Oppdragsgiver heve kontrakten, uavhengig av om forholdet rettes eller tidligere er krevd rettet.</w:t>
      </w:r>
    </w:p>
    <w:p w14:paraId="3C98BB44" w14:textId="77777777" w:rsidR="00AA4E2B" w:rsidRDefault="00AA4E2B" w:rsidP="00E0491A">
      <w:pPr>
        <w:spacing w:after="0" w:line="240" w:lineRule="auto"/>
        <w:ind w:left="705" w:hanging="705"/>
        <w:jc w:val="center"/>
        <w:rPr>
          <w:rFonts w:ascii="Oslo Sans Office" w:eastAsia="Times New Roman" w:hAnsi="Oslo Sans Office" w:cs="Times New Roman"/>
          <w:szCs w:val="20"/>
          <w:lang w:eastAsia="nb-NO"/>
        </w:rPr>
      </w:pPr>
    </w:p>
    <w:p w14:paraId="265E50F1" w14:textId="60EE9A0C" w:rsidR="00E0491A" w:rsidRPr="003E60A8" w:rsidRDefault="00E0491A" w:rsidP="00E0491A">
      <w:pPr>
        <w:spacing w:after="0" w:line="240" w:lineRule="auto"/>
        <w:ind w:left="705" w:hanging="705"/>
        <w:jc w:val="center"/>
        <w:rPr>
          <w:rFonts w:ascii="Oslo Sans Office" w:eastAsia="Times New Roman" w:hAnsi="Oslo Sans Office" w:cs="Times New Roman"/>
          <w:szCs w:val="20"/>
          <w:lang w:eastAsia="nb-NO"/>
        </w:rPr>
      </w:pPr>
      <w:r w:rsidRPr="003E60A8">
        <w:rPr>
          <w:rFonts w:ascii="Oslo Sans Office" w:eastAsia="Times New Roman" w:hAnsi="Oslo Sans Office" w:cs="Times New Roman"/>
          <w:szCs w:val="20"/>
          <w:lang w:eastAsia="nb-NO"/>
        </w:rPr>
        <w:t>***************</w:t>
      </w:r>
    </w:p>
    <w:p w14:paraId="0B53E886" w14:textId="77777777" w:rsidR="00E0491A" w:rsidRPr="003E60A8" w:rsidRDefault="00E0491A" w:rsidP="00E0491A">
      <w:pPr>
        <w:spacing w:after="0" w:line="240" w:lineRule="auto"/>
        <w:rPr>
          <w:rFonts w:ascii="Oslo Sans Office" w:eastAsia="Times New Roman" w:hAnsi="Oslo Sans Office" w:cs="Times New Roman"/>
          <w:szCs w:val="20"/>
          <w:lang w:eastAsia="nb-NO"/>
        </w:rPr>
      </w:pPr>
    </w:p>
    <w:p w14:paraId="428CC370" w14:textId="77777777" w:rsidR="00E0491A" w:rsidRPr="003E60A8" w:rsidRDefault="00E0491A" w:rsidP="00E0491A">
      <w:pPr>
        <w:spacing w:after="0" w:line="240" w:lineRule="auto"/>
        <w:rPr>
          <w:rFonts w:ascii="Oslo Sans Office" w:eastAsia="Times New Roman" w:hAnsi="Oslo Sans Office" w:cs="Times New Roman"/>
          <w:szCs w:val="16"/>
          <w:lang w:eastAsia="nb-NO"/>
        </w:rPr>
      </w:pPr>
      <w:r w:rsidRPr="003E60A8">
        <w:rPr>
          <w:rFonts w:ascii="Oslo Sans Office" w:eastAsia="Times New Roman" w:hAnsi="Oslo Sans Office" w:cs="Times New Roman"/>
          <w:szCs w:val="16"/>
          <w:lang w:eastAsia="nb-NO"/>
        </w:rPr>
        <w:t xml:space="preserve">Dette kontraktsdokumentet med bilag er utferdiget i 2 eksemplarer, hvorav partene beholder hvert sitt. </w:t>
      </w:r>
    </w:p>
    <w:p w14:paraId="2D326D04" w14:textId="77777777" w:rsidR="00E0491A" w:rsidRPr="003E60A8" w:rsidRDefault="00E0491A" w:rsidP="00E0491A">
      <w:pPr>
        <w:spacing w:after="0" w:line="240" w:lineRule="auto"/>
        <w:rPr>
          <w:rFonts w:ascii="Oslo Sans Office" w:eastAsia="Times New Roman" w:hAnsi="Oslo Sans Office" w:cs="Times New Roman"/>
          <w:szCs w:val="20"/>
          <w:lang w:eastAsia="nb-NO"/>
        </w:rPr>
      </w:pPr>
    </w:p>
    <w:p w14:paraId="04FF2170" w14:textId="53675EC2" w:rsidR="00992A96" w:rsidRDefault="00E0491A" w:rsidP="00E0491A">
      <w:pPr>
        <w:spacing w:after="0" w:line="240" w:lineRule="auto"/>
        <w:rPr>
          <w:rFonts w:ascii="Oslo Sans Office" w:eastAsia="Times New Roman" w:hAnsi="Oslo Sans Office" w:cs="Times New Roman"/>
          <w:szCs w:val="20"/>
          <w:lang w:eastAsia="nb-NO"/>
        </w:rPr>
      </w:pPr>
      <w:r w:rsidRPr="003E60A8">
        <w:rPr>
          <w:rFonts w:ascii="Oslo Sans Office" w:eastAsia="Times New Roman" w:hAnsi="Oslo Sans Office" w:cs="Times New Roman"/>
          <w:szCs w:val="20"/>
          <w:lang w:eastAsia="nb-NO"/>
        </w:rPr>
        <w:tab/>
      </w:r>
      <w:r w:rsidRPr="003E60A8">
        <w:rPr>
          <w:rFonts w:ascii="Oslo Sans Office" w:eastAsia="Times New Roman" w:hAnsi="Oslo Sans Office" w:cs="Times New Roman"/>
          <w:szCs w:val="20"/>
          <w:lang w:eastAsia="nb-NO"/>
        </w:rPr>
        <w:tab/>
      </w:r>
    </w:p>
    <w:p w14:paraId="3E3AB6C6" w14:textId="77777777" w:rsidR="00992A96" w:rsidRPr="003E60A8" w:rsidRDefault="00992A96" w:rsidP="00E0491A">
      <w:pPr>
        <w:spacing w:after="0" w:line="240" w:lineRule="auto"/>
        <w:rPr>
          <w:rFonts w:ascii="Oslo Sans Office" w:eastAsia="Times New Roman" w:hAnsi="Oslo Sans Office" w:cs="Times New Roman"/>
          <w:szCs w:val="20"/>
          <w:lang w:eastAsia="nb-NO"/>
        </w:rPr>
      </w:pPr>
    </w:p>
    <w:p w14:paraId="7E97C160" w14:textId="77777777" w:rsidR="00E0491A" w:rsidRPr="003E60A8" w:rsidRDefault="00E0491A" w:rsidP="00E0491A">
      <w:pPr>
        <w:spacing w:after="0" w:line="240" w:lineRule="auto"/>
        <w:rPr>
          <w:rFonts w:ascii="Oslo Sans Office" w:eastAsia="Times New Roman" w:hAnsi="Oslo Sans Office" w:cs="Times New Roman"/>
          <w:szCs w:val="20"/>
          <w:lang w:eastAsia="nb-NO"/>
        </w:rPr>
      </w:pPr>
    </w:p>
    <w:p w14:paraId="1EE26F4C" w14:textId="74692F8D" w:rsidR="00E0491A" w:rsidRPr="003E60A8" w:rsidRDefault="00E0491A" w:rsidP="00E0491A">
      <w:pPr>
        <w:spacing w:after="0" w:line="240" w:lineRule="auto"/>
        <w:rPr>
          <w:rFonts w:ascii="Oslo Sans Office" w:eastAsia="Times New Roman" w:hAnsi="Oslo Sans Office" w:cs="Times New Roman"/>
          <w:szCs w:val="20"/>
          <w:lang w:eastAsia="nb-NO"/>
        </w:rPr>
      </w:pPr>
      <w:r w:rsidRPr="003E60A8">
        <w:rPr>
          <w:rFonts w:ascii="Oslo Sans Office" w:eastAsia="Times New Roman" w:hAnsi="Oslo Sans Office" w:cs="Times New Roman"/>
          <w:szCs w:val="20"/>
          <w:lang w:eastAsia="nb-NO"/>
        </w:rPr>
        <w:t>…………………………………….</w:t>
      </w:r>
      <w:r w:rsidRPr="003E60A8">
        <w:rPr>
          <w:rFonts w:ascii="Oslo Sans Office" w:eastAsia="Times New Roman" w:hAnsi="Oslo Sans Office" w:cs="Times New Roman"/>
          <w:szCs w:val="20"/>
          <w:lang w:eastAsia="nb-NO"/>
        </w:rPr>
        <w:tab/>
      </w:r>
      <w:r w:rsidRPr="003E60A8">
        <w:rPr>
          <w:rFonts w:ascii="Oslo Sans Office" w:eastAsia="Times New Roman" w:hAnsi="Oslo Sans Office" w:cs="Times New Roman"/>
          <w:szCs w:val="20"/>
          <w:lang w:eastAsia="nb-NO"/>
        </w:rPr>
        <w:tab/>
      </w:r>
      <w:r w:rsidRPr="003E60A8">
        <w:rPr>
          <w:rFonts w:ascii="Oslo Sans Office" w:eastAsia="Times New Roman" w:hAnsi="Oslo Sans Office" w:cs="Times New Roman"/>
          <w:szCs w:val="20"/>
          <w:lang w:eastAsia="nb-NO"/>
        </w:rPr>
        <w:tab/>
      </w:r>
      <w:r w:rsidR="00AA4E2B">
        <w:rPr>
          <w:rFonts w:ascii="Oslo Sans Office" w:eastAsia="Times New Roman" w:hAnsi="Oslo Sans Office" w:cs="Times New Roman"/>
          <w:szCs w:val="20"/>
          <w:lang w:eastAsia="nb-NO"/>
        </w:rPr>
        <w:tab/>
      </w:r>
      <w:r w:rsidR="00AA4E2B">
        <w:rPr>
          <w:rFonts w:ascii="Oslo Sans Office" w:eastAsia="Times New Roman" w:hAnsi="Oslo Sans Office" w:cs="Times New Roman"/>
          <w:szCs w:val="20"/>
          <w:lang w:eastAsia="nb-NO"/>
        </w:rPr>
        <w:tab/>
      </w:r>
      <w:r w:rsidRPr="003E60A8">
        <w:rPr>
          <w:rFonts w:ascii="Oslo Sans Office" w:eastAsia="Times New Roman" w:hAnsi="Oslo Sans Office" w:cs="Times New Roman"/>
          <w:szCs w:val="20"/>
          <w:lang w:eastAsia="nb-NO"/>
        </w:rPr>
        <w:t>……………………………………</w:t>
      </w:r>
    </w:p>
    <w:p w14:paraId="296FEF7D" w14:textId="0FE156AF" w:rsidR="00184F02" w:rsidRPr="00D5758F" w:rsidRDefault="00E0491A" w:rsidP="00D5758F">
      <w:pPr>
        <w:spacing w:after="0" w:line="240" w:lineRule="auto"/>
        <w:rPr>
          <w:rFonts w:ascii="Oslo Sans Office" w:eastAsia="Times New Roman" w:hAnsi="Oslo Sans Office" w:cs="Times New Roman"/>
          <w:szCs w:val="16"/>
          <w:lang w:eastAsia="nb-NO"/>
        </w:rPr>
      </w:pPr>
      <w:r w:rsidRPr="003E60A8">
        <w:rPr>
          <w:rFonts w:ascii="Oslo Sans Office" w:eastAsia="Times New Roman" w:hAnsi="Oslo Sans Office" w:cs="Times New Roman"/>
          <w:szCs w:val="16"/>
          <w:lang w:eastAsia="nb-NO"/>
        </w:rPr>
        <w:t>Oppdragsgiver</w:t>
      </w:r>
      <w:r w:rsidRPr="003E60A8">
        <w:rPr>
          <w:rFonts w:ascii="Times New Roman" w:eastAsia="Times New Roman" w:hAnsi="Times New Roman" w:cs="Times New Roman"/>
          <w:szCs w:val="16"/>
          <w:lang w:eastAsia="nb-NO"/>
        </w:rPr>
        <w:tab/>
      </w:r>
      <w:r w:rsidRPr="003E60A8">
        <w:rPr>
          <w:rFonts w:ascii="Times New Roman" w:eastAsia="Times New Roman" w:hAnsi="Times New Roman" w:cs="Times New Roman"/>
          <w:szCs w:val="16"/>
          <w:lang w:eastAsia="nb-NO"/>
        </w:rPr>
        <w:tab/>
      </w:r>
      <w:r w:rsidRPr="003E60A8">
        <w:rPr>
          <w:rFonts w:ascii="Times New Roman" w:eastAsia="Times New Roman" w:hAnsi="Times New Roman" w:cs="Times New Roman"/>
          <w:szCs w:val="16"/>
          <w:lang w:eastAsia="nb-NO"/>
        </w:rPr>
        <w:tab/>
      </w:r>
      <w:r w:rsidRPr="003E60A8">
        <w:rPr>
          <w:rFonts w:ascii="Times New Roman" w:eastAsia="Times New Roman" w:hAnsi="Times New Roman" w:cs="Times New Roman"/>
          <w:szCs w:val="16"/>
          <w:lang w:eastAsia="nb-NO"/>
        </w:rPr>
        <w:tab/>
      </w:r>
      <w:r w:rsidRPr="003E60A8">
        <w:rPr>
          <w:rFonts w:ascii="Oslo Sans Office" w:eastAsia="Times New Roman" w:hAnsi="Oslo Sans Office" w:cs="Times New Roman"/>
          <w:szCs w:val="16"/>
          <w:lang w:eastAsia="nb-NO"/>
        </w:rPr>
        <w:t xml:space="preserve">          </w:t>
      </w:r>
      <w:r w:rsidR="00AA4E2B">
        <w:rPr>
          <w:rFonts w:ascii="Oslo Sans Office" w:eastAsia="Times New Roman" w:hAnsi="Oslo Sans Office" w:cs="Times New Roman"/>
          <w:szCs w:val="16"/>
          <w:lang w:eastAsia="nb-NO"/>
        </w:rPr>
        <w:tab/>
      </w:r>
      <w:r w:rsidR="00AA4E2B">
        <w:rPr>
          <w:rFonts w:ascii="Oslo Sans Office" w:eastAsia="Times New Roman" w:hAnsi="Oslo Sans Office" w:cs="Times New Roman"/>
          <w:szCs w:val="16"/>
          <w:lang w:eastAsia="nb-NO"/>
        </w:rPr>
        <w:tab/>
      </w:r>
      <w:r w:rsidRPr="003E60A8">
        <w:rPr>
          <w:rFonts w:ascii="Oslo Sans Office" w:eastAsia="Times New Roman" w:hAnsi="Oslo Sans Office" w:cs="Times New Roman"/>
          <w:szCs w:val="16"/>
          <w:lang w:eastAsia="nb-NO"/>
        </w:rPr>
        <w:t xml:space="preserve"> Leverandør</w:t>
      </w:r>
    </w:p>
    <w:sectPr w:rsidR="00184F02" w:rsidRPr="00D5758F" w:rsidSect="00466574">
      <w:headerReference w:type="default" r:id="rId13"/>
      <w:footerReference w:type="default" r:id="rId14"/>
      <w:headerReference w:type="first" r:id="rId15"/>
      <w:footerReference w:type="first" r:id="rId16"/>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216FFB" w14:textId="77777777" w:rsidR="00DA1545" w:rsidRDefault="00DA1545" w:rsidP="009340C1">
      <w:r>
        <w:separator/>
      </w:r>
    </w:p>
    <w:p w14:paraId="3BD1C959" w14:textId="77777777" w:rsidR="00DA1545" w:rsidRDefault="00DA1545"/>
  </w:endnote>
  <w:endnote w:type="continuationSeparator" w:id="0">
    <w:p w14:paraId="27B2E092" w14:textId="77777777" w:rsidR="00DA1545" w:rsidRDefault="00DA1545" w:rsidP="009340C1">
      <w:r>
        <w:continuationSeparator/>
      </w:r>
    </w:p>
    <w:p w14:paraId="145E0BE5" w14:textId="77777777" w:rsidR="00DA1545" w:rsidRDefault="00DA154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2E7AC0AB-CE61-40C1-8B1F-98028CF9C77A}"/>
    <w:embedBold r:id="rId2" w:fontKey="{2D2E9E16-6003-4C82-9276-0D779D7494B6}"/>
    <w:embedItalic r:id="rId3" w:fontKey="{35525980-52FD-4A95-8FB6-6D5B1779D018}"/>
  </w:font>
  <w:font w:name="&quot;Courier New&quot;">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F2C0DEDB-5567-4030-B69C-F642C622F592}"/>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5" w:fontKey="{35F7B1C1-7ECD-45C2-8690-22E749BC766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763FD13F" w:rsidR="00D0256F" w:rsidRDefault="00DB13DF" w:rsidP="00C94DF2">
    <w:pPr>
      <w:pStyle w:val="Bunntekst"/>
      <w:rPr>
        <w:color w:val="000000" w:themeColor="text1"/>
      </w:rPr>
    </w:pPr>
    <w:r w:rsidRPr="005A452D">
      <w:rPr>
        <w:color w:val="000000" w:themeColor="text1"/>
        <w:sz w:val="18"/>
        <w:szCs w:val="24"/>
      </w:rPr>
      <w:t xml:space="preserve">Kontrakt - Oslo kommunes kjøp av håndverkertjenester – sist endret </w:t>
    </w:r>
    <w:r w:rsidR="00FA09C0">
      <w:rPr>
        <w:color w:val="000000" w:themeColor="text1"/>
        <w:sz w:val="18"/>
        <w:szCs w:val="24"/>
      </w:rPr>
      <w:t>31.01.</w:t>
    </w:r>
    <w:r w:rsidR="00BF62F8">
      <w:rPr>
        <w:color w:val="000000" w:themeColor="text1"/>
        <w:sz w:val="18"/>
        <w:szCs w:val="24"/>
      </w:rPr>
      <w:t>202</w:t>
    </w:r>
    <w:r w:rsidR="00FA09C0">
      <w:rPr>
        <w:color w:val="000000" w:themeColor="text1"/>
        <w:sz w:val="18"/>
        <w:szCs w:val="24"/>
      </w:rPr>
      <w:t>5</w:t>
    </w:r>
    <w:r w:rsidR="00D0256F" w:rsidRPr="00B35FC1">
      <w:rPr>
        <w:color w:val="000000" w:themeColor="text1"/>
      </w:rPr>
      <w:tab/>
    </w:r>
    <w:sdt>
      <w:sdtPr>
        <w:rPr>
          <w:color w:val="000000" w:themeColor="text1"/>
        </w:rPr>
        <w:id w:val="-1835058685"/>
        <w:docPartObj>
          <w:docPartGallery w:val="Page Numbers (Bottom of Page)"/>
          <w:docPartUnique/>
        </w:docPartObj>
      </w:sdtPr>
      <w:sdtEndPr/>
      <w:sdtContent>
        <w:sdt>
          <w:sdtPr>
            <w:rPr>
              <w:color w:val="000000" w:themeColor="text1"/>
            </w:rPr>
            <w:id w:val="-1769616900"/>
            <w:docPartObj>
              <w:docPartGallery w:val="Page Numbers (Top of Page)"/>
              <w:docPartUnique/>
            </w:docPartObj>
          </w:sdtPr>
          <w:sdtEnd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3CA06582" w14:textId="77777777" w:rsidR="00DB13DF" w:rsidRPr="005A452D" w:rsidRDefault="00DB13DF" w:rsidP="00C94DF2">
    <w:pPr>
      <w:pStyle w:val="Bunntekst"/>
      <w:rPr>
        <w:color w:val="000000" w:themeColor="text1"/>
        <w:sz w:val="18"/>
        <w:szCs w:val="18"/>
      </w:rPr>
    </w:pPr>
  </w:p>
  <w:p w14:paraId="66FA174C" w14:textId="0924E6D2" w:rsidR="00DB13DF" w:rsidRPr="005A452D" w:rsidRDefault="00DB13DF" w:rsidP="00C94DF2">
    <w:pPr>
      <w:pStyle w:val="Bunntekst"/>
      <w:rPr>
        <w:color w:val="000000" w:themeColor="text1"/>
        <w:sz w:val="18"/>
        <w:szCs w:val="18"/>
      </w:rPr>
    </w:pPr>
    <w:r w:rsidRPr="005A452D">
      <w:rPr>
        <w:color w:val="000000" w:themeColor="text1"/>
        <w:sz w:val="18"/>
        <w:szCs w:val="18"/>
      </w:rPr>
      <w:t>Oppdragsgivers signatur:</w:t>
    </w:r>
    <w:r w:rsidR="00AC4146" w:rsidRPr="005A452D">
      <w:rPr>
        <w:color w:val="000000" w:themeColor="text1"/>
        <w:sz w:val="18"/>
        <w:szCs w:val="18"/>
      </w:rPr>
      <w:tab/>
      <w:t xml:space="preserve">                                                    </w:t>
    </w:r>
    <w:r w:rsidRPr="005A452D">
      <w:rPr>
        <w:color w:val="000000" w:themeColor="text1"/>
        <w:sz w:val="18"/>
        <w:szCs w:val="18"/>
      </w:rPr>
      <w:t>Leverandørens signatur:</w:t>
    </w:r>
  </w:p>
  <w:p w14:paraId="7196D064" w14:textId="77777777" w:rsidR="00D0256F" w:rsidRDefault="00D0256F" w:rsidP="009340C1">
    <w:pPr>
      <w:pStyle w:val="Bunntekst"/>
    </w:pPr>
  </w:p>
  <w:p w14:paraId="6EA1E2C4" w14:textId="77777777" w:rsidR="00251101" w:rsidRDefault="0025110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C69A15" w14:textId="77777777" w:rsidR="00DA1545" w:rsidRDefault="00DA1545" w:rsidP="009340C1">
      <w:r>
        <w:separator/>
      </w:r>
    </w:p>
    <w:p w14:paraId="6611E7F3" w14:textId="77777777" w:rsidR="00DA1545" w:rsidRDefault="00DA1545"/>
  </w:footnote>
  <w:footnote w:type="continuationSeparator" w:id="0">
    <w:p w14:paraId="04CA33FB" w14:textId="77777777" w:rsidR="00DA1545" w:rsidRDefault="00DA1545" w:rsidP="009340C1">
      <w:r>
        <w:continuationSeparator/>
      </w:r>
    </w:p>
    <w:p w14:paraId="5C38E931" w14:textId="77777777" w:rsidR="00DA1545" w:rsidRDefault="00DA1545"/>
  </w:footnote>
  <w:footnote w:id="1">
    <w:p w14:paraId="1BDC8851" w14:textId="77777777" w:rsidR="00E0491A" w:rsidRDefault="00E0491A" w:rsidP="00E0491A">
      <w:pPr>
        <w:pStyle w:val="Fotnotetekst"/>
      </w:pPr>
      <w:r w:rsidRPr="00982C2F">
        <w:rPr>
          <w:rStyle w:val="Fotnotereferanse"/>
          <w:sz w:val="18"/>
          <w:szCs w:val="18"/>
        </w:rPr>
        <w:footnoteRef/>
      </w:r>
      <w:r w:rsidRPr="00982C2F">
        <w:rPr>
          <w:sz w:val="18"/>
          <w:szCs w:val="18"/>
        </w:rPr>
        <w:t xml:space="preserve"> Gjelder ikke i renholdskontrakter.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6131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2E198BEE" w14:textId="77777777" w:rsidR="00FC0472" w:rsidRDefault="00FC0472" w:rsidP="009340C1">
    <w:pPr>
      <w:pStyle w:val="Topptekst"/>
    </w:pPr>
  </w:p>
  <w:p w14:paraId="491C2458" w14:textId="77777777" w:rsidR="00251101" w:rsidRDefault="0025110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9264"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76935"/>
    <w:multiLevelType w:val="multilevel"/>
    <w:tmpl w:val="16D8DC86"/>
    <w:lvl w:ilvl="0">
      <w:start w:val="1"/>
      <w:numFmt w:val="decimal"/>
      <w:lvlText w:val="%1."/>
      <w:lvlJc w:val="left"/>
      <w:pPr>
        <w:ind w:left="360" w:hanging="360"/>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7BC0F2C"/>
    <w:multiLevelType w:val="hybridMultilevel"/>
    <w:tmpl w:val="B6DE1194"/>
    <w:lvl w:ilvl="0" w:tplc="ACE0B5B8">
      <w:start w:val="1"/>
      <w:numFmt w:val="bullet"/>
      <w:lvlText w:val="·"/>
      <w:lvlJc w:val="left"/>
      <w:pPr>
        <w:ind w:left="1068" w:hanging="360"/>
      </w:pPr>
      <w:rPr>
        <w:rFonts w:ascii="Symbol" w:hAnsi="Symbol" w:hint="default"/>
      </w:rPr>
    </w:lvl>
    <w:lvl w:ilvl="1" w:tplc="C18831C6">
      <w:start w:val="1"/>
      <w:numFmt w:val="bullet"/>
      <w:lvlText w:val="o"/>
      <w:lvlJc w:val="left"/>
      <w:pPr>
        <w:ind w:left="1440" w:hanging="360"/>
      </w:pPr>
      <w:rPr>
        <w:rFonts w:ascii="Courier New" w:hAnsi="Courier New" w:hint="default"/>
      </w:rPr>
    </w:lvl>
    <w:lvl w:ilvl="2" w:tplc="D2908400">
      <w:start w:val="1"/>
      <w:numFmt w:val="bullet"/>
      <w:lvlText w:val=""/>
      <w:lvlJc w:val="left"/>
      <w:pPr>
        <w:ind w:left="2160" w:hanging="360"/>
      </w:pPr>
      <w:rPr>
        <w:rFonts w:ascii="Wingdings" w:hAnsi="Wingdings" w:hint="default"/>
      </w:rPr>
    </w:lvl>
    <w:lvl w:ilvl="3" w:tplc="8264CB36">
      <w:start w:val="1"/>
      <w:numFmt w:val="bullet"/>
      <w:lvlText w:val=""/>
      <w:lvlJc w:val="left"/>
      <w:pPr>
        <w:ind w:left="2880" w:hanging="360"/>
      </w:pPr>
      <w:rPr>
        <w:rFonts w:ascii="Symbol" w:hAnsi="Symbol" w:hint="default"/>
      </w:rPr>
    </w:lvl>
    <w:lvl w:ilvl="4" w:tplc="89F61390">
      <w:start w:val="1"/>
      <w:numFmt w:val="bullet"/>
      <w:lvlText w:val="o"/>
      <w:lvlJc w:val="left"/>
      <w:pPr>
        <w:ind w:left="3600" w:hanging="360"/>
      </w:pPr>
      <w:rPr>
        <w:rFonts w:ascii="Courier New" w:hAnsi="Courier New" w:hint="default"/>
      </w:rPr>
    </w:lvl>
    <w:lvl w:ilvl="5" w:tplc="C2DE57D6">
      <w:start w:val="1"/>
      <w:numFmt w:val="bullet"/>
      <w:lvlText w:val=""/>
      <w:lvlJc w:val="left"/>
      <w:pPr>
        <w:ind w:left="4320" w:hanging="360"/>
      </w:pPr>
      <w:rPr>
        <w:rFonts w:ascii="Wingdings" w:hAnsi="Wingdings" w:hint="default"/>
      </w:rPr>
    </w:lvl>
    <w:lvl w:ilvl="6" w:tplc="1394951E">
      <w:start w:val="1"/>
      <w:numFmt w:val="bullet"/>
      <w:lvlText w:val=""/>
      <w:lvlJc w:val="left"/>
      <w:pPr>
        <w:ind w:left="5040" w:hanging="360"/>
      </w:pPr>
      <w:rPr>
        <w:rFonts w:ascii="Symbol" w:hAnsi="Symbol" w:hint="default"/>
      </w:rPr>
    </w:lvl>
    <w:lvl w:ilvl="7" w:tplc="27380C82">
      <w:start w:val="1"/>
      <w:numFmt w:val="bullet"/>
      <w:lvlText w:val="o"/>
      <w:lvlJc w:val="left"/>
      <w:pPr>
        <w:ind w:left="5760" w:hanging="360"/>
      </w:pPr>
      <w:rPr>
        <w:rFonts w:ascii="Courier New" w:hAnsi="Courier New" w:hint="default"/>
      </w:rPr>
    </w:lvl>
    <w:lvl w:ilvl="8" w:tplc="1C0E9832">
      <w:start w:val="1"/>
      <w:numFmt w:val="bullet"/>
      <w:lvlText w:val=""/>
      <w:lvlJc w:val="left"/>
      <w:pPr>
        <w:ind w:left="6480" w:hanging="360"/>
      </w:pPr>
      <w:rPr>
        <w:rFonts w:ascii="Wingdings" w:hAnsi="Wingdings" w:hint="default"/>
      </w:rPr>
    </w:lvl>
  </w:abstractNum>
  <w:abstractNum w:abstractNumId="2" w15:restartNumberingAfterBreak="0">
    <w:nsid w:val="07BE7C75"/>
    <w:multiLevelType w:val="hybridMultilevel"/>
    <w:tmpl w:val="9FE808F8"/>
    <w:lvl w:ilvl="0" w:tplc="7C8A5464">
      <w:start w:val="1"/>
      <w:numFmt w:val="bullet"/>
      <w:lvlText w:val="·"/>
      <w:lvlJc w:val="left"/>
      <w:pPr>
        <w:ind w:left="720" w:hanging="360"/>
      </w:pPr>
      <w:rPr>
        <w:rFonts w:ascii="Symbol" w:hAnsi="Symbol" w:hint="default"/>
      </w:rPr>
    </w:lvl>
    <w:lvl w:ilvl="1" w:tplc="11CE88B0">
      <w:start w:val="1"/>
      <w:numFmt w:val="bullet"/>
      <w:lvlText w:val="o"/>
      <w:lvlJc w:val="left"/>
      <w:pPr>
        <w:ind w:left="1440" w:hanging="360"/>
      </w:pPr>
      <w:rPr>
        <w:rFonts w:ascii="Courier New" w:hAnsi="Courier New" w:hint="default"/>
      </w:rPr>
    </w:lvl>
    <w:lvl w:ilvl="2" w:tplc="736A17E8">
      <w:start w:val="1"/>
      <w:numFmt w:val="bullet"/>
      <w:lvlText w:val=""/>
      <w:lvlJc w:val="left"/>
      <w:pPr>
        <w:ind w:left="2160" w:hanging="360"/>
      </w:pPr>
      <w:rPr>
        <w:rFonts w:ascii="Wingdings" w:hAnsi="Wingdings" w:hint="default"/>
      </w:rPr>
    </w:lvl>
    <w:lvl w:ilvl="3" w:tplc="7B2E328C">
      <w:start w:val="1"/>
      <w:numFmt w:val="bullet"/>
      <w:lvlText w:val=""/>
      <w:lvlJc w:val="left"/>
      <w:pPr>
        <w:ind w:left="2880" w:hanging="360"/>
      </w:pPr>
      <w:rPr>
        <w:rFonts w:ascii="Symbol" w:hAnsi="Symbol" w:hint="default"/>
      </w:rPr>
    </w:lvl>
    <w:lvl w:ilvl="4" w:tplc="B2863410">
      <w:start w:val="1"/>
      <w:numFmt w:val="bullet"/>
      <w:lvlText w:val="o"/>
      <w:lvlJc w:val="left"/>
      <w:pPr>
        <w:ind w:left="3600" w:hanging="360"/>
      </w:pPr>
      <w:rPr>
        <w:rFonts w:ascii="Courier New" w:hAnsi="Courier New" w:hint="default"/>
      </w:rPr>
    </w:lvl>
    <w:lvl w:ilvl="5" w:tplc="91D8A32E">
      <w:start w:val="1"/>
      <w:numFmt w:val="bullet"/>
      <w:lvlText w:val=""/>
      <w:lvlJc w:val="left"/>
      <w:pPr>
        <w:ind w:left="4320" w:hanging="360"/>
      </w:pPr>
      <w:rPr>
        <w:rFonts w:ascii="Wingdings" w:hAnsi="Wingdings" w:hint="default"/>
      </w:rPr>
    </w:lvl>
    <w:lvl w:ilvl="6" w:tplc="9F20F798">
      <w:start w:val="1"/>
      <w:numFmt w:val="bullet"/>
      <w:lvlText w:val=""/>
      <w:lvlJc w:val="left"/>
      <w:pPr>
        <w:ind w:left="5040" w:hanging="360"/>
      </w:pPr>
      <w:rPr>
        <w:rFonts w:ascii="Symbol" w:hAnsi="Symbol" w:hint="default"/>
      </w:rPr>
    </w:lvl>
    <w:lvl w:ilvl="7" w:tplc="2CD69CEC">
      <w:start w:val="1"/>
      <w:numFmt w:val="bullet"/>
      <w:lvlText w:val="o"/>
      <w:lvlJc w:val="left"/>
      <w:pPr>
        <w:ind w:left="5760" w:hanging="360"/>
      </w:pPr>
      <w:rPr>
        <w:rFonts w:ascii="Courier New" w:hAnsi="Courier New" w:hint="default"/>
      </w:rPr>
    </w:lvl>
    <w:lvl w:ilvl="8" w:tplc="A88EE264">
      <w:start w:val="1"/>
      <w:numFmt w:val="bullet"/>
      <w:lvlText w:val=""/>
      <w:lvlJc w:val="left"/>
      <w:pPr>
        <w:ind w:left="6480" w:hanging="360"/>
      </w:pPr>
      <w:rPr>
        <w:rFonts w:ascii="Wingdings" w:hAnsi="Wingdings" w:hint="default"/>
      </w:rPr>
    </w:lvl>
  </w:abstractNum>
  <w:abstractNum w:abstractNumId="3" w15:restartNumberingAfterBreak="0">
    <w:nsid w:val="08224368"/>
    <w:multiLevelType w:val="hybridMultilevel"/>
    <w:tmpl w:val="7E48EC1C"/>
    <w:lvl w:ilvl="0" w:tplc="A5DC9BB6">
      <w:start w:val="1"/>
      <w:numFmt w:val="decimal"/>
      <w:lvlText w:val="%1."/>
      <w:lvlJc w:val="left"/>
      <w:pPr>
        <w:ind w:left="720" w:hanging="360"/>
      </w:pPr>
      <w:rPr>
        <w:rFonts w:ascii="Oslo Sans Office" w:hAnsi="Oslo Sans Office" w:hint="default"/>
      </w:rPr>
    </w:lvl>
    <w:lvl w:ilvl="1" w:tplc="291C7C7C">
      <w:start w:val="1"/>
      <w:numFmt w:val="lowerLetter"/>
      <w:lvlText w:val="%2."/>
      <w:lvlJc w:val="left"/>
      <w:pPr>
        <w:ind w:left="1440" w:hanging="360"/>
      </w:pPr>
    </w:lvl>
    <w:lvl w:ilvl="2" w:tplc="307214D6">
      <w:start w:val="1"/>
      <w:numFmt w:val="lowerRoman"/>
      <w:lvlText w:val="%3."/>
      <w:lvlJc w:val="right"/>
      <w:pPr>
        <w:ind w:left="2160" w:hanging="180"/>
      </w:pPr>
    </w:lvl>
    <w:lvl w:ilvl="3" w:tplc="CD34E0A2">
      <w:start w:val="1"/>
      <w:numFmt w:val="decimal"/>
      <w:lvlText w:val="%4."/>
      <w:lvlJc w:val="left"/>
      <w:pPr>
        <w:ind w:left="2880" w:hanging="360"/>
      </w:pPr>
    </w:lvl>
    <w:lvl w:ilvl="4" w:tplc="635C2D36">
      <w:start w:val="1"/>
      <w:numFmt w:val="lowerLetter"/>
      <w:lvlText w:val="%5."/>
      <w:lvlJc w:val="left"/>
      <w:pPr>
        <w:ind w:left="3600" w:hanging="360"/>
      </w:pPr>
    </w:lvl>
    <w:lvl w:ilvl="5" w:tplc="B8AE808E">
      <w:start w:val="1"/>
      <w:numFmt w:val="lowerRoman"/>
      <w:lvlText w:val="%6."/>
      <w:lvlJc w:val="right"/>
      <w:pPr>
        <w:ind w:left="4320" w:hanging="180"/>
      </w:pPr>
    </w:lvl>
    <w:lvl w:ilvl="6" w:tplc="4CDC14A8">
      <w:start w:val="1"/>
      <w:numFmt w:val="decimal"/>
      <w:lvlText w:val="%7."/>
      <w:lvlJc w:val="left"/>
      <w:pPr>
        <w:ind w:left="5040" w:hanging="360"/>
      </w:pPr>
    </w:lvl>
    <w:lvl w:ilvl="7" w:tplc="F96433C0">
      <w:start w:val="1"/>
      <w:numFmt w:val="lowerLetter"/>
      <w:lvlText w:val="%8."/>
      <w:lvlJc w:val="left"/>
      <w:pPr>
        <w:ind w:left="5760" w:hanging="360"/>
      </w:pPr>
    </w:lvl>
    <w:lvl w:ilvl="8" w:tplc="AF142984">
      <w:start w:val="1"/>
      <w:numFmt w:val="lowerRoman"/>
      <w:lvlText w:val="%9."/>
      <w:lvlJc w:val="right"/>
      <w:pPr>
        <w:ind w:left="6480" w:hanging="180"/>
      </w:pPr>
    </w:lvl>
  </w:abstractNum>
  <w:abstractNum w:abstractNumId="4" w15:restartNumberingAfterBreak="0">
    <w:nsid w:val="0B8B0F45"/>
    <w:multiLevelType w:val="multilevel"/>
    <w:tmpl w:val="ABB6174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BBC57F9"/>
    <w:multiLevelType w:val="hybridMultilevel"/>
    <w:tmpl w:val="7AC42444"/>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11A055AA"/>
    <w:multiLevelType w:val="hybridMultilevel"/>
    <w:tmpl w:val="4536B370"/>
    <w:lvl w:ilvl="0" w:tplc="67C0B0F2">
      <w:start w:val="1"/>
      <w:numFmt w:val="bullet"/>
      <w:lvlText w:val="o"/>
      <w:lvlJc w:val="left"/>
      <w:pPr>
        <w:ind w:left="1776" w:hanging="360"/>
      </w:pPr>
      <w:rPr>
        <w:rFonts w:ascii="&quot;Courier New&quot;" w:hAnsi="&quot;Courier New&quot;" w:hint="default"/>
      </w:rPr>
    </w:lvl>
    <w:lvl w:ilvl="1" w:tplc="E2209444">
      <w:start w:val="1"/>
      <w:numFmt w:val="bullet"/>
      <w:lvlText w:val="o"/>
      <w:lvlJc w:val="left"/>
      <w:pPr>
        <w:ind w:left="1440" w:hanging="360"/>
      </w:pPr>
      <w:rPr>
        <w:rFonts w:ascii="Courier New" w:hAnsi="Courier New" w:hint="default"/>
      </w:rPr>
    </w:lvl>
    <w:lvl w:ilvl="2" w:tplc="7D360D3A">
      <w:start w:val="1"/>
      <w:numFmt w:val="bullet"/>
      <w:lvlText w:val=""/>
      <w:lvlJc w:val="left"/>
      <w:pPr>
        <w:ind w:left="2160" w:hanging="360"/>
      </w:pPr>
      <w:rPr>
        <w:rFonts w:ascii="Wingdings" w:hAnsi="Wingdings" w:hint="default"/>
      </w:rPr>
    </w:lvl>
    <w:lvl w:ilvl="3" w:tplc="A93CFF86">
      <w:start w:val="1"/>
      <w:numFmt w:val="bullet"/>
      <w:lvlText w:val=""/>
      <w:lvlJc w:val="left"/>
      <w:pPr>
        <w:ind w:left="2880" w:hanging="360"/>
      </w:pPr>
      <w:rPr>
        <w:rFonts w:ascii="Symbol" w:hAnsi="Symbol" w:hint="default"/>
      </w:rPr>
    </w:lvl>
    <w:lvl w:ilvl="4" w:tplc="45FAEA5C">
      <w:start w:val="1"/>
      <w:numFmt w:val="bullet"/>
      <w:lvlText w:val="o"/>
      <w:lvlJc w:val="left"/>
      <w:pPr>
        <w:ind w:left="3600" w:hanging="360"/>
      </w:pPr>
      <w:rPr>
        <w:rFonts w:ascii="Courier New" w:hAnsi="Courier New" w:hint="default"/>
      </w:rPr>
    </w:lvl>
    <w:lvl w:ilvl="5" w:tplc="7C728854">
      <w:start w:val="1"/>
      <w:numFmt w:val="bullet"/>
      <w:lvlText w:val=""/>
      <w:lvlJc w:val="left"/>
      <w:pPr>
        <w:ind w:left="4320" w:hanging="360"/>
      </w:pPr>
      <w:rPr>
        <w:rFonts w:ascii="Wingdings" w:hAnsi="Wingdings" w:hint="default"/>
      </w:rPr>
    </w:lvl>
    <w:lvl w:ilvl="6" w:tplc="61125336">
      <w:start w:val="1"/>
      <w:numFmt w:val="bullet"/>
      <w:lvlText w:val=""/>
      <w:lvlJc w:val="left"/>
      <w:pPr>
        <w:ind w:left="5040" w:hanging="360"/>
      </w:pPr>
      <w:rPr>
        <w:rFonts w:ascii="Symbol" w:hAnsi="Symbol" w:hint="default"/>
      </w:rPr>
    </w:lvl>
    <w:lvl w:ilvl="7" w:tplc="D8641510">
      <w:start w:val="1"/>
      <w:numFmt w:val="bullet"/>
      <w:lvlText w:val="o"/>
      <w:lvlJc w:val="left"/>
      <w:pPr>
        <w:ind w:left="5760" w:hanging="360"/>
      </w:pPr>
      <w:rPr>
        <w:rFonts w:ascii="Courier New" w:hAnsi="Courier New" w:hint="default"/>
      </w:rPr>
    </w:lvl>
    <w:lvl w:ilvl="8" w:tplc="571056BC">
      <w:start w:val="1"/>
      <w:numFmt w:val="bullet"/>
      <w:lvlText w:val=""/>
      <w:lvlJc w:val="left"/>
      <w:pPr>
        <w:ind w:left="6480" w:hanging="360"/>
      </w:pPr>
      <w:rPr>
        <w:rFonts w:ascii="Wingdings" w:hAnsi="Wingdings" w:hint="default"/>
      </w:rPr>
    </w:lvl>
  </w:abstractNum>
  <w:abstractNum w:abstractNumId="7" w15:restartNumberingAfterBreak="0">
    <w:nsid w:val="16196058"/>
    <w:multiLevelType w:val="multilevel"/>
    <w:tmpl w:val="054205DE"/>
    <w:lvl w:ilvl="0">
      <w:start w:val="1"/>
      <w:numFmt w:val="decimal"/>
      <w:lvlText w:val="%1"/>
      <w:lvlJc w:val="left"/>
      <w:pPr>
        <w:ind w:left="705" w:hanging="705"/>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1690373B"/>
    <w:multiLevelType w:val="hybridMultilevel"/>
    <w:tmpl w:val="39666DA6"/>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9" w15:restartNumberingAfterBreak="0">
    <w:nsid w:val="1967D124"/>
    <w:multiLevelType w:val="hybridMultilevel"/>
    <w:tmpl w:val="F1D8800E"/>
    <w:lvl w:ilvl="0" w:tplc="40C63E76">
      <w:start w:val="1"/>
      <w:numFmt w:val="bullet"/>
      <w:lvlText w:val="o"/>
      <w:lvlJc w:val="left"/>
      <w:pPr>
        <w:ind w:left="1776" w:hanging="360"/>
      </w:pPr>
      <w:rPr>
        <w:rFonts w:ascii="&quot;Courier New&quot;" w:hAnsi="&quot;Courier New&quot;" w:hint="default"/>
      </w:rPr>
    </w:lvl>
    <w:lvl w:ilvl="1" w:tplc="A2C4C296">
      <w:start w:val="1"/>
      <w:numFmt w:val="bullet"/>
      <w:lvlText w:val="o"/>
      <w:lvlJc w:val="left"/>
      <w:pPr>
        <w:ind w:left="1440" w:hanging="360"/>
      </w:pPr>
      <w:rPr>
        <w:rFonts w:ascii="Courier New" w:hAnsi="Courier New" w:hint="default"/>
      </w:rPr>
    </w:lvl>
    <w:lvl w:ilvl="2" w:tplc="985A56DC">
      <w:start w:val="1"/>
      <w:numFmt w:val="bullet"/>
      <w:lvlText w:val=""/>
      <w:lvlJc w:val="left"/>
      <w:pPr>
        <w:ind w:left="2160" w:hanging="360"/>
      </w:pPr>
      <w:rPr>
        <w:rFonts w:ascii="Wingdings" w:hAnsi="Wingdings" w:hint="default"/>
      </w:rPr>
    </w:lvl>
    <w:lvl w:ilvl="3" w:tplc="C60EC312">
      <w:start w:val="1"/>
      <w:numFmt w:val="bullet"/>
      <w:lvlText w:val=""/>
      <w:lvlJc w:val="left"/>
      <w:pPr>
        <w:ind w:left="2880" w:hanging="360"/>
      </w:pPr>
      <w:rPr>
        <w:rFonts w:ascii="Symbol" w:hAnsi="Symbol" w:hint="default"/>
      </w:rPr>
    </w:lvl>
    <w:lvl w:ilvl="4" w:tplc="3142114A">
      <w:start w:val="1"/>
      <w:numFmt w:val="bullet"/>
      <w:lvlText w:val="o"/>
      <w:lvlJc w:val="left"/>
      <w:pPr>
        <w:ind w:left="3600" w:hanging="360"/>
      </w:pPr>
      <w:rPr>
        <w:rFonts w:ascii="Courier New" w:hAnsi="Courier New" w:hint="default"/>
      </w:rPr>
    </w:lvl>
    <w:lvl w:ilvl="5" w:tplc="A15E0690">
      <w:start w:val="1"/>
      <w:numFmt w:val="bullet"/>
      <w:lvlText w:val=""/>
      <w:lvlJc w:val="left"/>
      <w:pPr>
        <w:ind w:left="4320" w:hanging="360"/>
      </w:pPr>
      <w:rPr>
        <w:rFonts w:ascii="Wingdings" w:hAnsi="Wingdings" w:hint="default"/>
      </w:rPr>
    </w:lvl>
    <w:lvl w:ilvl="6" w:tplc="0AEA32CA">
      <w:start w:val="1"/>
      <w:numFmt w:val="bullet"/>
      <w:lvlText w:val=""/>
      <w:lvlJc w:val="left"/>
      <w:pPr>
        <w:ind w:left="5040" w:hanging="360"/>
      </w:pPr>
      <w:rPr>
        <w:rFonts w:ascii="Symbol" w:hAnsi="Symbol" w:hint="default"/>
      </w:rPr>
    </w:lvl>
    <w:lvl w:ilvl="7" w:tplc="BC605448">
      <w:start w:val="1"/>
      <w:numFmt w:val="bullet"/>
      <w:lvlText w:val="o"/>
      <w:lvlJc w:val="left"/>
      <w:pPr>
        <w:ind w:left="5760" w:hanging="360"/>
      </w:pPr>
      <w:rPr>
        <w:rFonts w:ascii="Courier New" w:hAnsi="Courier New" w:hint="default"/>
      </w:rPr>
    </w:lvl>
    <w:lvl w:ilvl="8" w:tplc="A76A36FE">
      <w:start w:val="1"/>
      <w:numFmt w:val="bullet"/>
      <w:lvlText w:val=""/>
      <w:lvlJc w:val="left"/>
      <w:pPr>
        <w:ind w:left="6480" w:hanging="360"/>
      </w:pPr>
      <w:rPr>
        <w:rFonts w:ascii="Wingdings" w:hAnsi="Wingdings" w:hint="default"/>
      </w:rPr>
    </w:lvl>
  </w:abstractNum>
  <w:abstractNum w:abstractNumId="10" w15:restartNumberingAfterBreak="0">
    <w:nsid w:val="1B1F50C3"/>
    <w:multiLevelType w:val="hybridMultilevel"/>
    <w:tmpl w:val="49222DA0"/>
    <w:lvl w:ilvl="0" w:tplc="CE5AD51C">
      <w:start w:val="1"/>
      <w:numFmt w:val="bullet"/>
      <w:lvlText w:val="·"/>
      <w:lvlJc w:val="left"/>
      <w:pPr>
        <w:ind w:left="720" w:hanging="360"/>
      </w:pPr>
      <w:rPr>
        <w:rFonts w:ascii="Symbol" w:hAnsi="Symbol" w:hint="default"/>
      </w:rPr>
    </w:lvl>
    <w:lvl w:ilvl="1" w:tplc="528E9E2C">
      <w:start w:val="1"/>
      <w:numFmt w:val="bullet"/>
      <w:lvlText w:val="o"/>
      <w:lvlJc w:val="left"/>
      <w:pPr>
        <w:ind w:left="1440" w:hanging="360"/>
      </w:pPr>
      <w:rPr>
        <w:rFonts w:ascii="Courier New" w:hAnsi="Courier New" w:hint="default"/>
      </w:rPr>
    </w:lvl>
    <w:lvl w:ilvl="2" w:tplc="6BE8FCF8">
      <w:start w:val="1"/>
      <w:numFmt w:val="bullet"/>
      <w:lvlText w:val=""/>
      <w:lvlJc w:val="left"/>
      <w:pPr>
        <w:ind w:left="2160" w:hanging="360"/>
      </w:pPr>
      <w:rPr>
        <w:rFonts w:ascii="Wingdings" w:hAnsi="Wingdings" w:hint="default"/>
      </w:rPr>
    </w:lvl>
    <w:lvl w:ilvl="3" w:tplc="65141526">
      <w:start w:val="1"/>
      <w:numFmt w:val="bullet"/>
      <w:lvlText w:val=""/>
      <w:lvlJc w:val="left"/>
      <w:pPr>
        <w:ind w:left="2880" w:hanging="360"/>
      </w:pPr>
      <w:rPr>
        <w:rFonts w:ascii="Symbol" w:hAnsi="Symbol" w:hint="default"/>
      </w:rPr>
    </w:lvl>
    <w:lvl w:ilvl="4" w:tplc="D47C1466">
      <w:start w:val="1"/>
      <w:numFmt w:val="bullet"/>
      <w:lvlText w:val="o"/>
      <w:lvlJc w:val="left"/>
      <w:pPr>
        <w:ind w:left="3600" w:hanging="360"/>
      </w:pPr>
      <w:rPr>
        <w:rFonts w:ascii="Courier New" w:hAnsi="Courier New" w:hint="default"/>
      </w:rPr>
    </w:lvl>
    <w:lvl w:ilvl="5" w:tplc="F51E1728">
      <w:start w:val="1"/>
      <w:numFmt w:val="bullet"/>
      <w:lvlText w:val=""/>
      <w:lvlJc w:val="left"/>
      <w:pPr>
        <w:ind w:left="4320" w:hanging="360"/>
      </w:pPr>
      <w:rPr>
        <w:rFonts w:ascii="Wingdings" w:hAnsi="Wingdings" w:hint="default"/>
      </w:rPr>
    </w:lvl>
    <w:lvl w:ilvl="6" w:tplc="A794762C">
      <w:start w:val="1"/>
      <w:numFmt w:val="bullet"/>
      <w:lvlText w:val=""/>
      <w:lvlJc w:val="left"/>
      <w:pPr>
        <w:ind w:left="5040" w:hanging="360"/>
      </w:pPr>
      <w:rPr>
        <w:rFonts w:ascii="Symbol" w:hAnsi="Symbol" w:hint="default"/>
      </w:rPr>
    </w:lvl>
    <w:lvl w:ilvl="7" w:tplc="14AC5786">
      <w:start w:val="1"/>
      <w:numFmt w:val="bullet"/>
      <w:lvlText w:val="o"/>
      <w:lvlJc w:val="left"/>
      <w:pPr>
        <w:ind w:left="5760" w:hanging="360"/>
      </w:pPr>
      <w:rPr>
        <w:rFonts w:ascii="Courier New" w:hAnsi="Courier New" w:hint="default"/>
      </w:rPr>
    </w:lvl>
    <w:lvl w:ilvl="8" w:tplc="41A6E530">
      <w:start w:val="1"/>
      <w:numFmt w:val="bullet"/>
      <w:lvlText w:val=""/>
      <w:lvlJc w:val="left"/>
      <w:pPr>
        <w:ind w:left="6480" w:hanging="360"/>
      </w:pPr>
      <w:rPr>
        <w:rFonts w:ascii="Wingdings" w:hAnsi="Wingdings" w:hint="default"/>
      </w:rPr>
    </w:lvl>
  </w:abstractNum>
  <w:abstractNum w:abstractNumId="11" w15:restartNumberingAfterBreak="0">
    <w:nsid w:val="212A406D"/>
    <w:multiLevelType w:val="hybridMultilevel"/>
    <w:tmpl w:val="8BFA94F4"/>
    <w:lvl w:ilvl="0" w:tplc="E6307418">
      <w:start w:val="1"/>
      <w:numFmt w:val="bullet"/>
      <w:lvlText w:val="o"/>
      <w:lvlJc w:val="left"/>
      <w:pPr>
        <w:ind w:left="1776" w:hanging="360"/>
      </w:pPr>
      <w:rPr>
        <w:rFonts w:ascii="&quot;Courier New&quot;" w:hAnsi="&quot;Courier New&quot;" w:hint="default"/>
      </w:rPr>
    </w:lvl>
    <w:lvl w:ilvl="1" w:tplc="18780F8C">
      <w:start w:val="1"/>
      <w:numFmt w:val="bullet"/>
      <w:lvlText w:val="o"/>
      <w:lvlJc w:val="left"/>
      <w:pPr>
        <w:ind w:left="1440" w:hanging="360"/>
      </w:pPr>
      <w:rPr>
        <w:rFonts w:ascii="Courier New" w:hAnsi="Courier New" w:hint="default"/>
      </w:rPr>
    </w:lvl>
    <w:lvl w:ilvl="2" w:tplc="B2866502">
      <w:start w:val="1"/>
      <w:numFmt w:val="bullet"/>
      <w:lvlText w:val=""/>
      <w:lvlJc w:val="left"/>
      <w:pPr>
        <w:ind w:left="2160" w:hanging="360"/>
      </w:pPr>
      <w:rPr>
        <w:rFonts w:ascii="Wingdings" w:hAnsi="Wingdings" w:hint="default"/>
      </w:rPr>
    </w:lvl>
    <w:lvl w:ilvl="3" w:tplc="608C6236">
      <w:start w:val="1"/>
      <w:numFmt w:val="bullet"/>
      <w:lvlText w:val=""/>
      <w:lvlJc w:val="left"/>
      <w:pPr>
        <w:ind w:left="2880" w:hanging="360"/>
      </w:pPr>
      <w:rPr>
        <w:rFonts w:ascii="Symbol" w:hAnsi="Symbol" w:hint="default"/>
      </w:rPr>
    </w:lvl>
    <w:lvl w:ilvl="4" w:tplc="1C7E532C">
      <w:start w:val="1"/>
      <w:numFmt w:val="bullet"/>
      <w:lvlText w:val="o"/>
      <w:lvlJc w:val="left"/>
      <w:pPr>
        <w:ind w:left="3600" w:hanging="360"/>
      </w:pPr>
      <w:rPr>
        <w:rFonts w:ascii="Courier New" w:hAnsi="Courier New" w:hint="default"/>
      </w:rPr>
    </w:lvl>
    <w:lvl w:ilvl="5" w:tplc="1556CE8E">
      <w:start w:val="1"/>
      <w:numFmt w:val="bullet"/>
      <w:lvlText w:val=""/>
      <w:lvlJc w:val="left"/>
      <w:pPr>
        <w:ind w:left="4320" w:hanging="360"/>
      </w:pPr>
      <w:rPr>
        <w:rFonts w:ascii="Wingdings" w:hAnsi="Wingdings" w:hint="default"/>
      </w:rPr>
    </w:lvl>
    <w:lvl w:ilvl="6" w:tplc="B38A32B6">
      <w:start w:val="1"/>
      <w:numFmt w:val="bullet"/>
      <w:lvlText w:val=""/>
      <w:lvlJc w:val="left"/>
      <w:pPr>
        <w:ind w:left="5040" w:hanging="360"/>
      </w:pPr>
      <w:rPr>
        <w:rFonts w:ascii="Symbol" w:hAnsi="Symbol" w:hint="default"/>
      </w:rPr>
    </w:lvl>
    <w:lvl w:ilvl="7" w:tplc="CDFCBC74">
      <w:start w:val="1"/>
      <w:numFmt w:val="bullet"/>
      <w:lvlText w:val="o"/>
      <w:lvlJc w:val="left"/>
      <w:pPr>
        <w:ind w:left="5760" w:hanging="360"/>
      </w:pPr>
      <w:rPr>
        <w:rFonts w:ascii="Courier New" w:hAnsi="Courier New" w:hint="default"/>
      </w:rPr>
    </w:lvl>
    <w:lvl w:ilvl="8" w:tplc="3B6CEB44">
      <w:start w:val="1"/>
      <w:numFmt w:val="bullet"/>
      <w:lvlText w:val=""/>
      <w:lvlJc w:val="left"/>
      <w:pPr>
        <w:ind w:left="6480" w:hanging="360"/>
      </w:pPr>
      <w:rPr>
        <w:rFonts w:ascii="Wingdings" w:hAnsi="Wingdings" w:hint="default"/>
      </w:rPr>
    </w:lvl>
  </w:abstractNum>
  <w:abstractNum w:abstractNumId="12" w15:restartNumberingAfterBreak="0">
    <w:nsid w:val="228A366B"/>
    <w:multiLevelType w:val="hybridMultilevel"/>
    <w:tmpl w:val="0D6648EA"/>
    <w:lvl w:ilvl="0" w:tplc="85884FF4">
      <w:start w:val="3"/>
      <w:numFmt w:val="decimal"/>
      <w:lvlText w:val="%1."/>
      <w:lvlJc w:val="left"/>
      <w:pPr>
        <w:ind w:left="720" w:hanging="360"/>
      </w:pPr>
      <w:rPr>
        <w:rFonts w:ascii="Oslo Sans Office" w:hAnsi="Oslo Sans Office" w:hint="default"/>
      </w:rPr>
    </w:lvl>
    <w:lvl w:ilvl="1" w:tplc="B76EA596">
      <w:start w:val="1"/>
      <w:numFmt w:val="lowerLetter"/>
      <w:lvlText w:val="%2."/>
      <w:lvlJc w:val="left"/>
      <w:pPr>
        <w:ind w:left="1440" w:hanging="360"/>
      </w:pPr>
    </w:lvl>
    <w:lvl w:ilvl="2" w:tplc="06AC49FC">
      <w:start w:val="1"/>
      <w:numFmt w:val="lowerRoman"/>
      <w:lvlText w:val="%3."/>
      <w:lvlJc w:val="right"/>
      <w:pPr>
        <w:ind w:left="2160" w:hanging="180"/>
      </w:pPr>
    </w:lvl>
    <w:lvl w:ilvl="3" w:tplc="ACFCEC30">
      <w:start w:val="1"/>
      <w:numFmt w:val="decimal"/>
      <w:lvlText w:val="%4."/>
      <w:lvlJc w:val="left"/>
      <w:pPr>
        <w:ind w:left="2880" w:hanging="360"/>
      </w:pPr>
    </w:lvl>
    <w:lvl w:ilvl="4" w:tplc="923C91F4">
      <w:start w:val="1"/>
      <w:numFmt w:val="lowerLetter"/>
      <w:lvlText w:val="%5."/>
      <w:lvlJc w:val="left"/>
      <w:pPr>
        <w:ind w:left="3600" w:hanging="360"/>
      </w:pPr>
    </w:lvl>
    <w:lvl w:ilvl="5" w:tplc="D152E1CE">
      <w:start w:val="1"/>
      <w:numFmt w:val="lowerRoman"/>
      <w:lvlText w:val="%6."/>
      <w:lvlJc w:val="right"/>
      <w:pPr>
        <w:ind w:left="4320" w:hanging="180"/>
      </w:pPr>
    </w:lvl>
    <w:lvl w:ilvl="6" w:tplc="4F6EB34C">
      <w:start w:val="1"/>
      <w:numFmt w:val="decimal"/>
      <w:lvlText w:val="%7."/>
      <w:lvlJc w:val="left"/>
      <w:pPr>
        <w:ind w:left="5040" w:hanging="360"/>
      </w:pPr>
    </w:lvl>
    <w:lvl w:ilvl="7" w:tplc="18C8FD5C">
      <w:start w:val="1"/>
      <w:numFmt w:val="lowerLetter"/>
      <w:lvlText w:val="%8."/>
      <w:lvlJc w:val="left"/>
      <w:pPr>
        <w:ind w:left="5760" w:hanging="360"/>
      </w:pPr>
    </w:lvl>
    <w:lvl w:ilvl="8" w:tplc="547CA5D0">
      <w:start w:val="1"/>
      <w:numFmt w:val="lowerRoman"/>
      <w:lvlText w:val="%9."/>
      <w:lvlJc w:val="right"/>
      <w:pPr>
        <w:ind w:left="6480" w:hanging="180"/>
      </w:pPr>
    </w:lvl>
  </w:abstractNum>
  <w:abstractNum w:abstractNumId="13" w15:restartNumberingAfterBreak="0">
    <w:nsid w:val="2303B1DF"/>
    <w:multiLevelType w:val="hybridMultilevel"/>
    <w:tmpl w:val="34BED5C8"/>
    <w:lvl w:ilvl="0" w:tplc="D468563E">
      <w:start w:val="1"/>
      <w:numFmt w:val="bullet"/>
      <w:lvlText w:val="o"/>
      <w:lvlJc w:val="left"/>
      <w:pPr>
        <w:ind w:left="1776" w:hanging="360"/>
      </w:pPr>
      <w:rPr>
        <w:rFonts w:ascii="&quot;Courier New&quot;" w:hAnsi="&quot;Courier New&quot;" w:hint="default"/>
      </w:rPr>
    </w:lvl>
    <w:lvl w:ilvl="1" w:tplc="200A6938">
      <w:start w:val="1"/>
      <w:numFmt w:val="bullet"/>
      <w:lvlText w:val="o"/>
      <w:lvlJc w:val="left"/>
      <w:pPr>
        <w:ind w:left="1440" w:hanging="360"/>
      </w:pPr>
      <w:rPr>
        <w:rFonts w:ascii="Courier New" w:hAnsi="Courier New" w:hint="default"/>
      </w:rPr>
    </w:lvl>
    <w:lvl w:ilvl="2" w:tplc="01B85EB0">
      <w:start w:val="1"/>
      <w:numFmt w:val="bullet"/>
      <w:lvlText w:val=""/>
      <w:lvlJc w:val="left"/>
      <w:pPr>
        <w:ind w:left="2160" w:hanging="360"/>
      </w:pPr>
      <w:rPr>
        <w:rFonts w:ascii="Wingdings" w:hAnsi="Wingdings" w:hint="default"/>
      </w:rPr>
    </w:lvl>
    <w:lvl w:ilvl="3" w:tplc="E988BDCE">
      <w:start w:val="1"/>
      <w:numFmt w:val="bullet"/>
      <w:lvlText w:val=""/>
      <w:lvlJc w:val="left"/>
      <w:pPr>
        <w:ind w:left="2880" w:hanging="360"/>
      </w:pPr>
      <w:rPr>
        <w:rFonts w:ascii="Symbol" w:hAnsi="Symbol" w:hint="default"/>
      </w:rPr>
    </w:lvl>
    <w:lvl w:ilvl="4" w:tplc="033EDC38">
      <w:start w:val="1"/>
      <w:numFmt w:val="bullet"/>
      <w:lvlText w:val="o"/>
      <w:lvlJc w:val="left"/>
      <w:pPr>
        <w:ind w:left="3600" w:hanging="360"/>
      </w:pPr>
      <w:rPr>
        <w:rFonts w:ascii="Courier New" w:hAnsi="Courier New" w:hint="default"/>
      </w:rPr>
    </w:lvl>
    <w:lvl w:ilvl="5" w:tplc="FAB0BF08">
      <w:start w:val="1"/>
      <w:numFmt w:val="bullet"/>
      <w:lvlText w:val=""/>
      <w:lvlJc w:val="left"/>
      <w:pPr>
        <w:ind w:left="4320" w:hanging="360"/>
      </w:pPr>
      <w:rPr>
        <w:rFonts w:ascii="Wingdings" w:hAnsi="Wingdings" w:hint="default"/>
      </w:rPr>
    </w:lvl>
    <w:lvl w:ilvl="6" w:tplc="21B2046A">
      <w:start w:val="1"/>
      <w:numFmt w:val="bullet"/>
      <w:lvlText w:val=""/>
      <w:lvlJc w:val="left"/>
      <w:pPr>
        <w:ind w:left="5040" w:hanging="360"/>
      </w:pPr>
      <w:rPr>
        <w:rFonts w:ascii="Symbol" w:hAnsi="Symbol" w:hint="default"/>
      </w:rPr>
    </w:lvl>
    <w:lvl w:ilvl="7" w:tplc="A54AA0D6">
      <w:start w:val="1"/>
      <w:numFmt w:val="bullet"/>
      <w:lvlText w:val="o"/>
      <w:lvlJc w:val="left"/>
      <w:pPr>
        <w:ind w:left="5760" w:hanging="360"/>
      </w:pPr>
      <w:rPr>
        <w:rFonts w:ascii="Courier New" w:hAnsi="Courier New" w:hint="default"/>
      </w:rPr>
    </w:lvl>
    <w:lvl w:ilvl="8" w:tplc="B23EA812">
      <w:start w:val="1"/>
      <w:numFmt w:val="bullet"/>
      <w:lvlText w:val=""/>
      <w:lvlJc w:val="left"/>
      <w:pPr>
        <w:ind w:left="6480" w:hanging="360"/>
      </w:pPr>
      <w:rPr>
        <w:rFonts w:ascii="Wingdings" w:hAnsi="Wingdings" w:hint="default"/>
      </w:rPr>
    </w:lvl>
  </w:abstractNum>
  <w:abstractNum w:abstractNumId="14" w15:restartNumberingAfterBreak="0">
    <w:nsid w:val="23712885"/>
    <w:multiLevelType w:val="hybridMultilevel"/>
    <w:tmpl w:val="00BEBB82"/>
    <w:lvl w:ilvl="0" w:tplc="1018D060">
      <w:start w:val="4"/>
      <w:numFmt w:val="decimal"/>
      <w:lvlText w:val="%1."/>
      <w:lvlJc w:val="left"/>
      <w:pPr>
        <w:ind w:left="720" w:hanging="360"/>
      </w:pPr>
      <w:rPr>
        <w:rFonts w:ascii="Oslo Sans Office" w:hAnsi="Oslo Sans Office" w:hint="default"/>
      </w:rPr>
    </w:lvl>
    <w:lvl w:ilvl="1" w:tplc="8FCAD31C">
      <w:start w:val="1"/>
      <w:numFmt w:val="lowerLetter"/>
      <w:lvlText w:val="%2."/>
      <w:lvlJc w:val="left"/>
      <w:pPr>
        <w:ind w:left="1440" w:hanging="360"/>
      </w:pPr>
    </w:lvl>
    <w:lvl w:ilvl="2" w:tplc="5276FE1C">
      <w:start w:val="1"/>
      <w:numFmt w:val="lowerRoman"/>
      <w:lvlText w:val="%3."/>
      <w:lvlJc w:val="right"/>
      <w:pPr>
        <w:ind w:left="2160" w:hanging="180"/>
      </w:pPr>
    </w:lvl>
    <w:lvl w:ilvl="3" w:tplc="2CAE8D2A">
      <w:start w:val="1"/>
      <w:numFmt w:val="decimal"/>
      <w:lvlText w:val="%4."/>
      <w:lvlJc w:val="left"/>
      <w:pPr>
        <w:ind w:left="2880" w:hanging="360"/>
      </w:pPr>
    </w:lvl>
    <w:lvl w:ilvl="4" w:tplc="2ECCCC0A">
      <w:start w:val="1"/>
      <w:numFmt w:val="lowerLetter"/>
      <w:lvlText w:val="%5."/>
      <w:lvlJc w:val="left"/>
      <w:pPr>
        <w:ind w:left="3600" w:hanging="360"/>
      </w:pPr>
    </w:lvl>
    <w:lvl w:ilvl="5" w:tplc="31D8A1A8">
      <w:start w:val="1"/>
      <w:numFmt w:val="lowerRoman"/>
      <w:lvlText w:val="%6."/>
      <w:lvlJc w:val="right"/>
      <w:pPr>
        <w:ind w:left="4320" w:hanging="180"/>
      </w:pPr>
    </w:lvl>
    <w:lvl w:ilvl="6" w:tplc="47D634A0">
      <w:start w:val="1"/>
      <w:numFmt w:val="decimal"/>
      <w:lvlText w:val="%7."/>
      <w:lvlJc w:val="left"/>
      <w:pPr>
        <w:ind w:left="5040" w:hanging="360"/>
      </w:pPr>
    </w:lvl>
    <w:lvl w:ilvl="7" w:tplc="69D8F1CE">
      <w:start w:val="1"/>
      <w:numFmt w:val="lowerLetter"/>
      <w:lvlText w:val="%8."/>
      <w:lvlJc w:val="left"/>
      <w:pPr>
        <w:ind w:left="5760" w:hanging="360"/>
      </w:pPr>
    </w:lvl>
    <w:lvl w:ilvl="8" w:tplc="F1BAF754">
      <w:start w:val="1"/>
      <w:numFmt w:val="lowerRoman"/>
      <w:lvlText w:val="%9."/>
      <w:lvlJc w:val="right"/>
      <w:pPr>
        <w:ind w:left="6480" w:hanging="180"/>
      </w:pPr>
    </w:lvl>
  </w:abstractNum>
  <w:abstractNum w:abstractNumId="15" w15:restartNumberingAfterBreak="0">
    <w:nsid w:val="284CF3FE"/>
    <w:multiLevelType w:val="hybridMultilevel"/>
    <w:tmpl w:val="846A4560"/>
    <w:lvl w:ilvl="0" w:tplc="EEF8214A">
      <w:start w:val="1"/>
      <w:numFmt w:val="bullet"/>
      <w:lvlText w:val="·"/>
      <w:lvlJc w:val="left"/>
      <w:pPr>
        <w:ind w:left="1068" w:hanging="360"/>
      </w:pPr>
      <w:rPr>
        <w:rFonts w:ascii="Symbol" w:hAnsi="Symbol" w:hint="default"/>
      </w:rPr>
    </w:lvl>
    <w:lvl w:ilvl="1" w:tplc="5FC446CE">
      <w:start w:val="1"/>
      <w:numFmt w:val="bullet"/>
      <w:lvlText w:val="o"/>
      <w:lvlJc w:val="left"/>
      <w:pPr>
        <w:ind w:left="1440" w:hanging="360"/>
      </w:pPr>
      <w:rPr>
        <w:rFonts w:ascii="Courier New" w:hAnsi="Courier New" w:hint="default"/>
      </w:rPr>
    </w:lvl>
    <w:lvl w:ilvl="2" w:tplc="BBD8D6B0">
      <w:start w:val="1"/>
      <w:numFmt w:val="bullet"/>
      <w:lvlText w:val=""/>
      <w:lvlJc w:val="left"/>
      <w:pPr>
        <w:ind w:left="2160" w:hanging="360"/>
      </w:pPr>
      <w:rPr>
        <w:rFonts w:ascii="Wingdings" w:hAnsi="Wingdings" w:hint="default"/>
      </w:rPr>
    </w:lvl>
    <w:lvl w:ilvl="3" w:tplc="CE401FF8">
      <w:start w:val="1"/>
      <w:numFmt w:val="bullet"/>
      <w:lvlText w:val=""/>
      <w:lvlJc w:val="left"/>
      <w:pPr>
        <w:ind w:left="2880" w:hanging="360"/>
      </w:pPr>
      <w:rPr>
        <w:rFonts w:ascii="Symbol" w:hAnsi="Symbol" w:hint="default"/>
      </w:rPr>
    </w:lvl>
    <w:lvl w:ilvl="4" w:tplc="E1B8DAB6">
      <w:start w:val="1"/>
      <w:numFmt w:val="bullet"/>
      <w:lvlText w:val="o"/>
      <w:lvlJc w:val="left"/>
      <w:pPr>
        <w:ind w:left="3600" w:hanging="360"/>
      </w:pPr>
      <w:rPr>
        <w:rFonts w:ascii="Courier New" w:hAnsi="Courier New" w:hint="default"/>
      </w:rPr>
    </w:lvl>
    <w:lvl w:ilvl="5" w:tplc="1CB847A8">
      <w:start w:val="1"/>
      <w:numFmt w:val="bullet"/>
      <w:lvlText w:val=""/>
      <w:lvlJc w:val="left"/>
      <w:pPr>
        <w:ind w:left="4320" w:hanging="360"/>
      </w:pPr>
      <w:rPr>
        <w:rFonts w:ascii="Wingdings" w:hAnsi="Wingdings" w:hint="default"/>
      </w:rPr>
    </w:lvl>
    <w:lvl w:ilvl="6" w:tplc="699048AC">
      <w:start w:val="1"/>
      <w:numFmt w:val="bullet"/>
      <w:lvlText w:val=""/>
      <w:lvlJc w:val="left"/>
      <w:pPr>
        <w:ind w:left="5040" w:hanging="360"/>
      </w:pPr>
      <w:rPr>
        <w:rFonts w:ascii="Symbol" w:hAnsi="Symbol" w:hint="default"/>
      </w:rPr>
    </w:lvl>
    <w:lvl w:ilvl="7" w:tplc="515A61B8">
      <w:start w:val="1"/>
      <w:numFmt w:val="bullet"/>
      <w:lvlText w:val="o"/>
      <w:lvlJc w:val="left"/>
      <w:pPr>
        <w:ind w:left="5760" w:hanging="360"/>
      </w:pPr>
      <w:rPr>
        <w:rFonts w:ascii="Courier New" w:hAnsi="Courier New" w:hint="default"/>
      </w:rPr>
    </w:lvl>
    <w:lvl w:ilvl="8" w:tplc="304633CE">
      <w:start w:val="1"/>
      <w:numFmt w:val="bullet"/>
      <w:lvlText w:val=""/>
      <w:lvlJc w:val="left"/>
      <w:pPr>
        <w:ind w:left="6480" w:hanging="360"/>
      </w:pPr>
      <w:rPr>
        <w:rFonts w:ascii="Wingdings" w:hAnsi="Wingdings" w:hint="default"/>
      </w:rPr>
    </w:lvl>
  </w:abstractNum>
  <w:abstractNum w:abstractNumId="16"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7" w15:restartNumberingAfterBreak="0">
    <w:nsid w:val="305E5164"/>
    <w:multiLevelType w:val="hybridMultilevel"/>
    <w:tmpl w:val="80A48FFA"/>
    <w:lvl w:ilvl="0" w:tplc="B4D4C2B8">
      <w:start w:val="1"/>
      <w:numFmt w:val="lowerLetter"/>
      <w:lvlText w:val="%1)"/>
      <w:lvlJc w:val="left"/>
      <w:pPr>
        <w:tabs>
          <w:tab w:val="num" w:pos="1065"/>
        </w:tabs>
        <w:ind w:left="1065" w:hanging="705"/>
      </w:pPr>
      <w:rPr>
        <w:rFonts w:hint="default"/>
      </w:rPr>
    </w:lvl>
    <w:lvl w:ilvl="1" w:tplc="8EA85E6C" w:tentative="1">
      <w:start w:val="1"/>
      <w:numFmt w:val="lowerLetter"/>
      <w:lvlText w:val="%2."/>
      <w:lvlJc w:val="left"/>
      <w:pPr>
        <w:tabs>
          <w:tab w:val="num" w:pos="1440"/>
        </w:tabs>
        <w:ind w:left="1440" w:hanging="360"/>
      </w:pPr>
    </w:lvl>
    <w:lvl w:ilvl="2" w:tplc="D542DE78" w:tentative="1">
      <w:start w:val="1"/>
      <w:numFmt w:val="lowerRoman"/>
      <w:lvlText w:val="%3."/>
      <w:lvlJc w:val="right"/>
      <w:pPr>
        <w:tabs>
          <w:tab w:val="num" w:pos="2160"/>
        </w:tabs>
        <w:ind w:left="2160" w:hanging="180"/>
      </w:pPr>
    </w:lvl>
    <w:lvl w:ilvl="3" w:tplc="25209026" w:tentative="1">
      <w:start w:val="1"/>
      <w:numFmt w:val="decimal"/>
      <w:lvlText w:val="%4."/>
      <w:lvlJc w:val="left"/>
      <w:pPr>
        <w:tabs>
          <w:tab w:val="num" w:pos="2880"/>
        </w:tabs>
        <w:ind w:left="2880" w:hanging="360"/>
      </w:pPr>
    </w:lvl>
    <w:lvl w:ilvl="4" w:tplc="A05C8C0C" w:tentative="1">
      <w:start w:val="1"/>
      <w:numFmt w:val="lowerLetter"/>
      <w:lvlText w:val="%5."/>
      <w:lvlJc w:val="left"/>
      <w:pPr>
        <w:tabs>
          <w:tab w:val="num" w:pos="3600"/>
        </w:tabs>
        <w:ind w:left="3600" w:hanging="360"/>
      </w:pPr>
    </w:lvl>
    <w:lvl w:ilvl="5" w:tplc="50B2520E" w:tentative="1">
      <w:start w:val="1"/>
      <w:numFmt w:val="lowerRoman"/>
      <w:lvlText w:val="%6."/>
      <w:lvlJc w:val="right"/>
      <w:pPr>
        <w:tabs>
          <w:tab w:val="num" w:pos="4320"/>
        </w:tabs>
        <w:ind w:left="4320" w:hanging="180"/>
      </w:pPr>
    </w:lvl>
    <w:lvl w:ilvl="6" w:tplc="46823C5C" w:tentative="1">
      <w:start w:val="1"/>
      <w:numFmt w:val="decimal"/>
      <w:lvlText w:val="%7."/>
      <w:lvlJc w:val="left"/>
      <w:pPr>
        <w:tabs>
          <w:tab w:val="num" w:pos="5040"/>
        </w:tabs>
        <w:ind w:left="5040" w:hanging="360"/>
      </w:pPr>
    </w:lvl>
    <w:lvl w:ilvl="7" w:tplc="0BA65846" w:tentative="1">
      <w:start w:val="1"/>
      <w:numFmt w:val="lowerLetter"/>
      <w:lvlText w:val="%8."/>
      <w:lvlJc w:val="left"/>
      <w:pPr>
        <w:tabs>
          <w:tab w:val="num" w:pos="5760"/>
        </w:tabs>
        <w:ind w:left="5760" w:hanging="360"/>
      </w:pPr>
    </w:lvl>
    <w:lvl w:ilvl="8" w:tplc="0C8004B0" w:tentative="1">
      <w:start w:val="1"/>
      <w:numFmt w:val="lowerRoman"/>
      <w:lvlText w:val="%9."/>
      <w:lvlJc w:val="right"/>
      <w:pPr>
        <w:tabs>
          <w:tab w:val="num" w:pos="6480"/>
        </w:tabs>
        <w:ind w:left="6480" w:hanging="180"/>
      </w:pPr>
    </w:lvl>
  </w:abstractNum>
  <w:abstractNum w:abstractNumId="18" w15:restartNumberingAfterBreak="0">
    <w:nsid w:val="316C0C4E"/>
    <w:multiLevelType w:val="hybridMultilevel"/>
    <w:tmpl w:val="88744AAA"/>
    <w:lvl w:ilvl="0" w:tplc="EB3E5DE0">
      <w:start w:val="1"/>
      <w:numFmt w:val="bullet"/>
      <w:lvlText w:val="·"/>
      <w:lvlJc w:val="left"/>
      <w:pPr>
        <w:ind w:left="1068" w:hanging="360"/>
      </w:pPr>
      <w:rPr>
        <w:rFonts w:ascii="Symbol" w:hAnsi="Symbol" w:hint="default"/>
      </w:rPr>
    </w:lvl>
    <w:lvl w:ilvl="1" w:tplc="C3227348">
      <w:start w:val="1"/>
      <w:numFmt w:val="bullet"/>
      <w:lvlText w:val="o"/>
      <w:lvlJc w:val="left"/>
      <w:pPr>
        <w:ind w:left="1440" w:hanging="360"/>
      </w:pPr>
      <w:rPr>
        <w:rFonts w:ascii="Courier New" w:hAnsi="Courier New" w:hint="default"/>
      </w:rPr>
    </w:lvl>
    <w:lvl w:ilvl="2" w:tplc="149E5800">
      <w:start w:val="1"/>
      <w:numFmt w:val="bullet"/>
      <w:lvlText w:val=""/>
      <w:lvlJc w:val="left"/>
      <w:pPr>
        <w:ind w:left="2160" w:hanging="360"/>
      </w:pPr>
      <w:rPr>
        <w:rFonts w:ascii="Wingdings" w:hAnsi="Wingdings" w:hint="default"/>
      </w:rPr>
    </w:lvl>
    <w:lvl w:ilvl="3" w:tplc="78387302">
      <w:start w:val="1"/>
      <w:numFmt w:val="bullet"/>
      <w:lvlText w:val=""/>
      <w:lvlJc w:val="left"/>
      <w:pPr>
        <w:ind w:left="2880" w:hanging="360"/>
      </w:pPr>
      <w:rPr>
        <w:rFonts w:ascii="Symbol" w:hAnsi="Symbol" w:hint="default"/>
      </w:rPr>
    </w:lvl>
    <w:lvl w:ilvl="4" w:tplc="7B26BD7E">
      <w:start w:val="1"/>
      <w:numFmt w:val="bullet"/>
      <w:lvlText w:val="o"/>
      <w:lvlJc w:val="left"/>
      <w:pPr>
        <w:ind w:left="3600" w:hanging="360"/>
      </w:pPr>
      <w:rPr>
        <w:rFonts w:ascii="Courier New" w:hAnsi="Courier New" w:hint="default"/>
      </w:rPr>
    </w:lvl>
    <w:lvl w:ilvl="5" w:tplc="238E8750">
      <w:start w:val="1"/>
      <w:numFmt w:val="bullet"/>
      <w:lvlText w:val=""/>
      <w:lvlJc w:val="left"/>
      <w:pPr>
        <w:ind w:left="4320" w:hanging="360"/>
      </w:pPr>
      <w:rPr>
        <w:rFonts w:ascii="Wingdings" w:hAnsi="Wingdings" w:hint="default"/>
      </w:rPr>
    </w:lvl>
    <w:lvl w:ilvl="6" w:tplc="9AC64940">
      <w:start w:val="1"/>
      <w:numFmt w:val="bullet"/>
      <w:lvlText w:val=""/>
      <w:lvlJc w:val="left"/>
      <w:pPr>
        <w:ind w:left="5040" w:hanging="360"/>
      </w:pPr>
      <w:rPr>
        <w:rFonts w:ascii="Symbol" w:hAnsi="Symbol" w:hint="default"/>
      </w:rPr>
    </w:lvl>
    <w:lvl w:ilvl="7" w:tplc="B4583948">
      <w:start w:val="1"/>
      <w:numFmt w:val="bullet"/>
      <w:lvlText w:val="o"/>
      <w:lvlJc w:val="left"/>
      <w:pPr>
        <w:ind w:left="5760" w:hanging="360"/>
      </w:pPr>
      <w:rPr>
        <w:rFonts w:ascii="Courier New" w:hAnsi="Courier New" w:hint="default"/>
      </w:rPr>
    </w:lvl>
    <w:lvl w:ilvl="8" w:tplc="FE464A3C">
      <w:start w:val="1"/>
      <w:numFmt w:val="bullet"/>
      <w:lvlText w:val=""/>
      <w:lvlJc w:val="left"/>
      <w:pPr>
        <w:ind w:left="6480" w:hanging="360"/>
      </w:pPr>
      <w:rPr>
        <w:rFonts w:ascii="Wingdings" w:hAnsi="Wingdings" w:hint="default"/>
      </w:rPr>
    </w:lvl>
  </w:abstractNum>
  <w:abstractNum w:abstractNumId="19" w15:restartNumberingAfterBreak="0">
    <w:nsid w:val="3B881126"/>
    <w:multiLevelType w:val="hybridMultilevel"/>
    <w:tmpl w:val="34366D1E"/>
    <w:lvl w:ilvl="0" w:tplc="942CFEC6">
      <w:start w:val="2"/>
      <w:numFmt w:val="decimal"/>
      <w:lvlText w:val="%1."/>
      <w:lvlJc w:val="left"/>
      <w:pPr>
        <w:ind w:left="720" w:hanging="360"/>
      </w:pPr>
      <w:rPr>
        <w:rFonts w:ascii="Oslo Sans Office" w:hAnsi="Oslo Sans Office" w:hint="default"/>
      </w:rPr>
    </w:lvl>
    <w:lvl w:ilvl="1" w:tplc="9D3EC752">
      <w:start w:val="1"/>
      <w:numFmt w:val="lowerLetter"/>
      <w:lvlText w:val="%2."/>
      <w:lvlJc w:val="left"/>
      <w:pPr>
        <w:ind w:left="1440" w:hanging="360"/>
      </w:pPr>
    </w:lvl>
    <w:lvl w:ilvl="2" w:tplc="209ED028">
      <w:start w:val="1"/>
      <w:numFmt w:val="lowerRoman"/>
      <w:lvlText w:val="%3."/>
      <w:lvlJc w:val="right"/>
      <w:pPr>
        <w:ind w:left="2160" w:hanging="180"/>
      </w:pPr>
    </w:lvl>
    <w:lvl w:ilvl="3" w:tplc="44804084">
      <w:start w:val="1"/>
      <w:numFmt w:val="decimal"/>
      <w:lvlText w:val="%4."/>
      <w:lvlJc w:val="left"/>
      <w:pPr>
        <w:ind w:left="2880" w:hanging="360"/>
      </w:pPr>
    </w:lvl>
    <w:lvl w:ilvl="4" w:tplc="9BFEFFF8">
      <w:start w:val="1"/>
      <w:numFmt w:val="lowerLetter"/>
      <w:lvlText w:val="%5."/>
      <w:lvlJc w:val="left"/>
      <w:pPr>
        <w:ind w:left="3600" w:hanging="360"/>
      </w:pPr>
    </w:lvl>
    <w:lvl w:ilvl="5" w:tplc="7422D968">
      <w:start w:val="1"/>
      <w:numFmt w:val="lowerRoman"/>
      <w:lvlText w:val="%6."/>
      <w:lvlJc w:val="right"/>
      <w:pPr>
        <w:ind w:left="4320" w:hanging="180"/>
      </w:pPr>
    </w:lvl>
    <w:lvl w:ilvl="6" w:tplc="220812E4">
      <w:start w:val="1"/>
      <w:numFmt w:val="decimal"/>
      <w:lvlText w:val="%7."/>
      <w:lvlJc w:val="left"/>
      <w:pPr>
        <w:ind w:left="5040" w:hanging="360"/>
      </w:pPr>
    </w:lvl>
    <w:lvl w:ilvl="7" w:tplc="12465E30">
      <w:start w:val="1"/>
      <w:numFmt w:val="lowerLetter"/>
      <w:lvlText w:val="%8."/>
      <w:lvlJc w:val="left"/>
      <w:pPr>
        <w:ind w:left="5760" w:hanging="360"/>
      </w:pPr>
    </w:lvl>
    <w:lvl w:ilvl="8" w:tplc="AB846BEC">
      <w:start w:val="1"/>
      <w:numFmt w:val="lowerRoman"/>
      <w:lvlText w:val="%9."/>
      <w:lvlJc w:val="right"/>
      <w:pPr>
        <w:ind w:left="6480" w:hanging="180"/>
      </w:pPr>
    </w:lvl>
  </w:abstractNum>
  <w:abstractNum w:abstractNumId="20" w15:restartNumberingAfterBreak="0">
    <w:nsid w:val="3DAF9338"/>
    <w:multiLevelType w:val="hybridMultilevel"/>
    <w:tmpl w:val="0D827782"/>
    <w:lvl w:ilvl="0" w:tplc="4072AF4C">
      <w:start w:val="1"/>
      <w:numFmt w:val="bullet"/>
      <w:lvlText w:val="·"/>
      <w:lvlJc w:val="left"/>
      <w:pPr>
        <w:ind w:left="720" w:hanging="360"/>
      </w:pPr>
      <w:rPr>
        <w:rFonts w:ascii="Symbol" w:hAnsi="Symbol" w:hint="default"/>
      </w:rPr>
    </w:lvl>
    <w:lvl w:ilvl="1" w:tplc="84449AD6">
      <w:start w:val="1"/>
      <w:numFmt w:val="bullet"/>
      <w:lvlText w:val="o"/>
      <w:lvlJc w:val="left"/>
      <w:pPr>
        <w:ind w:left="1440" w:hanging="360"/>
      </w:pPr>
      <w:rPr>
        <w:rFonts w:ascii="Courier New" w:hAnsi="Courier New" w:hint="default"/>
      </w:rPr>
    </w:lvl>
    <w:lvl w:ilvl="2" w:tplc="789690FE">
      <w:start w:val="1"/>
      <w:numFmt w:val="bullet"/>
      <w:lvlText w:val=""/>
      <w:lvlJc w:val="left"/>
      <w:pPr>
        <w:ind w:left="2160" w:hanging="360"/>
      </w:pPr>
      <w:rPr>
        <w:rFonts w:ascii="Wingdings" w:hAnsi="Wingdings" w:hint="default"/>
      </w:rPr>
    </w:lvl>
    <w:lvl w:ilvl="3" w:tplc="EDE2A79C">
      <w:start w:val="1"/>
      <w:numFmt w:val="bullet"/>
      <w:lvlText w:val=""/>
      <w:lvlJc w:val="left"/>
      <w:pPr>
        <w:ind w:left="2880" w:hanging="360"/>
      </w:pPr>
      <w:rPr>
        <w:rFonts w:ascii="Symbol" w:hAnsi="Symbol" w:hint="default"/>
      </w:rPr>
    </w:lvl>
    <w:lvl w:ilvl="4" w:tplc="AA283966">
      <w:start w:val="1"/>
      <w:numFmt w:val="bullet"/>
      <w:lvlText w:val="o"/>
      <w:lvlJc w:val="left"/>
      <w:pPr>
        <w:ind w:left="3600" w:hanging="360"/>
      </w:pPr>
      <w:rPr>
        <w:rFonts w:ascii="Courier New" w:hAnsi="Courier New" w:hint="default"/>
      </w:rPr>
    </w:lvl>
    <w:lvl w:ilvl="5" w:tplc="8794BBFA">
      <w:start w:val="1"/>
      <w:numFmt w:val="bullet"/>
      <w:lvlText w:val=""/>
      <w:lvlJc w:val="left"/>
      <w:pPr>
        <w:ind w:left="4320" w:hanging="360"/>
      </w:pPr>
      <w:rPr>
        <w:rFonts w:ascii="Wingdings" w:hAnsi="Wingdings" w:hint="default"/>
      </w:rPr>
    </w:lvl>
    <w:lvl w:ilvl="6" w:tplc="0B2C1302">
      <w:start w:val="1"/>
      <w:numFmt w:val="bullet"/>
      <w:lvlText w:val=""/>
      <w:lvlJc w:val="left"/>
      <w:pPr>
        <w:ind w:left="5040" w:hanging="360"/>
      </w:pPr>
      <w:rPr>
        <w:rFonts w:ascii="Symbol" w:hAnsi="Symbol" w:hint="default"/>
      </w:rPr>
    </w:lvl>
    <w:lvl w:ilvl="7" w:tplc="85F23A0A">
      <w:start w:val="1"/>
      <w:numFmt w:val="bullet"/>
      <w:lvlText w:val="o"/>
      <w:lvlJc w:val="left"/>
      <w:pPr>
        <w:ind w:left="5760" w:hanging="360"/>
      </w:pPr>
      <w:rPr>
        <w:rFonts w:ascii="Courier New" w:hAnsi="Courier New" w:hint="default"/>
      </w:rPr>
    </w:lvl>
    <w:lvl w:ilvl="8" w:tplc="EEB664A4">
      <w:start w:val="1"/>
      <w:numFmt w:val="bullet"/>
      <w:lvlText w:val=""/>
      <w:lvlJc w:val="left"/>
      <w:pPr>
        <w:ind w:left="6480" w:hanging="360"/>
      </w:pPr>
      <w:rPr>
        <w:rFonts w:ascii="Wingdings" w:hAnsi="Wingdings" w:hint="default"/>
      </w:rPr>
    </w:lvl>
  </w:abstractNum>
  <w:abstractNum w:abstractNumId="21" w15:restartNumberingAfterBreak="0">
    <w:nsid w:val="3E9F2995"/>
    <w:multiLevelType w:val="hybridMultilevel"/>
    <w:tmpl w:val="24320402"/>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2" w15:restartNumberingAfterBreak="0">
    <w:nsid w:val="41D5BC13"/>
    <w:multiLevelType w:val="hybridMultilevel"/>
    <w:tmpl w:val="A01027C0"/>
    <w:lvl w:ilvl="0" w:tplc="43BAAA08">
      <w:start w:val="2"/>
      <w:numFmt w:val="decimal"/>
      <w:lvlText w:val="%1."/>
      <w:lvlJc w:val="left"/>
      <w:pPr>
        <w:ind w:left="720" w:hanging="360"/>
      </w:pPr>
      <w:rPr>
        <w:rFonts w:ascii="Oslo Sans Office" w:hAnsi="Oslo Sans Office" w:hint="default"/>
      </w:rPr>
    </w:lvl>
    <w:lvl w:ilvl="1" w:tplc="90F20B6A">
      <w:start w:val="1"/>
      <w:numFmt w:val="lowerLetter"/>
      <w:lvlText w:val="%2."/>
      <w:lvlJc w:val="left"/>
      <w:pPr>
        <w:ind w:left="1440" w:hanging="360"/>
      </w:pPr>
    </w:lvl>
    <w:lvl w:ilvl="2" w:tplc="3C6A1C76">
      <w:start w:val="1"/>
      <w:numFmt w:val="lowerRoman"/>
      <w:lvlText w:val="%3."/>
      <w:lvlJc w:val="right"/>
      <w:pPr>
        <w:ind w:left="2160" w:hanging="180"/>
      </w:pPr>
    </w:lvl>
    <w:lvl w:ilvl="3" w:tplc="62DCF85C">
      <w:start w:val="1"/>
      <w:numFmt w:val="decimal"/>
      <w:lvlText w:val="%4."/>
      <w:lvlJc w:val="left"/>
      <w:pPr>
        <w:ind w:left="2880" w:hanging="360"/>
      </w:pPr>
    </w:lvl>
    <w:lvl w:ilvl="4" w:tplc="78C24F3C">
      <w:start w:val="1"/>
      <w:numFmt w:val="lowerLetter"/>
      <w:lvlText w:val="%5."/>
      <w:lvlJc w:val="left"/>
      <w:pPr>
        <w:ind w:left="3600" w:hanging="360"/>
      </w:pPr>
    </w:lvl>
    <w:lvl w:ilvl="5" w:tplc="2144A156">
      <w:start w:val="1"/>
      <w:numFmt w:val="lowerRoman"/>
      <w:lvlText w:val="%6."/>
      <w:lvlJc w:val="right"/>
      <w:pPr>
        <w:ind w:left="4320" w:hanging="180"/>
      </w:pPr>
    </w:lvl>
    <w:lvl w:ilvl="6" w:tplc="0504C1DA">
      <w:start w:val="1"/>
      <w:numFmt w:val="decimal"/>
      <w:lvlText w:val="%7."/>
      <w:lvlJc w:val="left"/>
      <w:pPr>
        <w:ind w:left="5040" w:hanging="360"/>
      </w:pPr>
    </w:lvl>
    <w:lvl w:ilvl="7" w:tplc="6130004E">
      <w:start w:val="1"/>
      <w:numFmt w:val="lowerLetter"/>
      <w:lvlText w:val="%8."/>
      <w:lvlJc w:val="left"/>
      <w:pPr>
        <w:ind w:left="5760" w:hanging="360"/>
      </w:pPr>
    </w:lvl>
    <w:lvl w:ilvl="8" w:tplc="1598BBEE">
      <w:start w:val="1"/>
      <w:numFmt w:val="lowerRoman"/>
      <w:lvlText w:val="%9."/>
      <w:lvlJc w:val="right"/>
      <w:pPr>
        <w:ind w:left="6480" w:hanging="180"/>
      </w:pPr>
    </w:lvl>
  </w:abstractNum>
  <w:abstractNum w:abstractNumId="23" w15:restartNumberingAfterBreak="0">
    <w:nsid w:val="4204A257"/>
    <w:multiLevelType w:val="hybridMultilevel"/>
    <w:tmpl w:val="4912C34E"/>
    <w:lvl w:ilvl="0" w:tplc="075CAA12">
      <w:start w:val="1"/>
      <w:numFmt w:val="bullet"/>
      <w:lvlText w:val="o"/>
      <w:lvlJc w:val="left"/>
      <w:pPr>
        <w:ind w:left="1776" w:hanging="360"/>
      </w:pPr>
      <w:rPr>
        <w:rFonts w:ascii="&quot;Courier New&quot;" w:hAnsi="&quot;Courier New&quot;" w:hint="default"/>
      </w:rPr>
    </w:lvl>
    <w:lvl w:ilvl="1" w:tplc="03AA038C">
      <w:start w:val="1"/>
      <w:numFmt w:val="bullet"/>
      <w:lvlText w:val="o"/>
      <w:lvlJc w:val="left"/>
      <w:pPr>
        <w:ind w:left="1440" w:hanging="360"/>
      </w:pPr>
      <w:rPr>
        <w:rFonts w:ascii="Courier New" w:hAnsi="Courier New" w:hint="default"/>
      </w:rPr>
    </w:lvl>
    <w:lvl w:ilvl="2" w:tplc="8D766C0C">
      <w:start w:val="1"/>
      <w:numFmt w:val="bullet"/>
      <w:lvlText w:val=""/>
      <w:lvlJc w:val="left"/>
      <w:pPr>
        <w:ind w:left="2160" w:hanging="360"/>
      </w:pPr>
      <w:rPr>
        <w:rFonts w:ascii="Wingdings" w:hAnsi="Wingdings" w:hint="default"/>
      </w:rPr>
    </w:lvl>
    <w:lvl w:ilvl="3" w:tplc="6DCA460E">
      <w:start w:val="1"/>
      <w:numFmt w:val="bullet"/>
      <w:lvlText w:val=""/>
      <w:lvlJc w:val="left"/>
      <w:pPr>
        <w:ind w:left="2880" w:hanging="360"/>
      </w:pPr>
      <w:rPr>
        <w:rFonts w:ascii="Symbol" w:hAnsi="Symbol" w:hint="default"/>
      </w:rPr>
    </w:lvl>
    <w:lvl w:ilvl="4" w:tplc="16CCEF00">
      <w:start w:val="1"/>
      <w:numFmt w:val="bullet"/>
      <w:lvlText w:val="o"/>
      <w:lvlJc w:val="left"/>
      <w:pPr>
        <w:ind w:left="3600" w:hanging="360"/>
      </w:pPr>
      <w:rPr>
        <w:rFonts w:ascii="Courier New" w:hAnsi="Courier New" w:hint="default"/>
      </w:rPr>
    </w:lvl>
    <w:lvl w:ilvl="5" w:tplc="580AD732">
      <w:start w:val="1"/>
      <w:numFmt w:val="bullet"/>
      <w:lvlText w:val=""/>
      <w:lvlJc w:val="left"/>
      <w:pPr>
        <w:ind w:left="4320" w:hanging="360"/>
      </w:pPr>
      <w:rPr>
        <w:rFonts w:ascii="Wingdings" w:hAnsi="Wingdings" w:hint="default"/>
      </w:rPr>
    </w:lvl>
    <w:lvl w:ilvl="6" w:tplc="405209BA">
      <w:start w:val="1"/>
      <w:numFmt w:val="bullet"/>
      <w:lvlText w:val=""/>
      <w:lvlJc w:val="left"/>
      <w:pPr>
        <w:ind w:left="5040" w:hanging="360"/>
      </w:pPr>
      <w:rPr>
        <w:rFonts w:ascii="Symbol" w:hAnsi="Symbol" w:hint="default"/>
      </w:rPr>
    </w:lvl>
    <w:lvl w:ilvl="7" w:tplc="7D163480">
      <w:start w:val="1"/>
      <w:numFmt w:val="bullet"/>
      <w:lvlText w:val="o"/>
      <w:lvlJc w:val="left"/>
      <w:pPr>
        <w:ind w:left="5760" w:hanging="360"/>
      </w:pPr>
      <w:rPr>
        <w:rFonts w:ascii="Courier New" w:hAnsi="Courier New" w:hint="default"/>
      </w:rPr>
    </w:lvl>
    <w:lvl w:ilvl="8" w:tplc="9B3AAD3E">
      <w:start w:val="1"/>
      <w:numFmt w:val="bullet"/>
      <w:lvlText w:val=""/>
      <w:lvlJc w:val="left"/>
      <w:pPr>
        <w:ind w:left="6480" w:hanging="360"/>
      </w:pPr>
      <w:rPr>
        <w:rFonts w:ascii="Wingdings" w:hAnsi="Wingdings" w:hint="default"/>
      </w:rPr>
    </w:lvl>
  </w:abstractNum>
  <w:abstractNum w:abstractNumId="24" w15:restartNumberingAfterBreak="0">
    <w:nsid w:val="44714633"/>
    <w:multiLevelType w:val="hybridMultilevel"/>
    <w:tmpl w:val="C9E4B02C"/>
    <w:lvl w:ilvl="0" w:tplc="1B169528">
      <w:start w:val="1"/>
      <w:numFmt w:val="bullet"/>
      <w:lvlText w:val="·"/>
      <w:lvlJc w:val="left"/>
      <w:pPr>
        <w:ind w:left="720" w:hanging="360"/>
      </w:pPr>
      <w:rPr>
        <w:rFonts w:ascii="Symbol" w:hAnsi="Symbol" w:hint="default"/>
      </w:rPr>
    </w:lvl>
    <w:lvl w:ilvl="1" w:tplc="9F285E40">
      <w:start w:val="1"/>
      <w:numFmt w:val="bullet"/>
      <w:lvlText w:val="o"/>
      <w:lvlJc w:val="left"/>
      <w:pPr>
        <w:ind w:left="1440" w:hanging="360"/>
      </w:pPr>
      <w:rPr>
        <w:rFonts w:ascii="Courier New" w:hAnsi="Courier New" w:hint="default"/>
      </w:rPr>
    </w:lvl>
    <w:lvl w:ilvl="2" w:tplc="339AE1D8">
      <w:start w:val="1"/>
      <w:numFmt w:val="bullet"/>
      <w:lvlText w:val=""/>
      <w:lvlJc w:val="left"/>
      <w:pPr>
        <w:ind w:left="2160" w:hanging="360"/>
      </w:pPr>
      <w:rPr>
        <w:rFonts w:ascii="Wingdings" w:hAnsi="Wingdings" w:hint="default"/>
      </w:rPr>
    </w:lvl>
    <w:lvl w:ilvl="3" w:tplc="B356820C">
      <w:start w:val="1"/>
      <w:numFmt w:val="bullet"/>
      <w:lvlText w:val=""/>
      <w:lvlJc w:val="left"/>
      <w:pPr>
        <w:ind w:left="2880" w:hanging="360"/>
      </w:pPr>
      <w:rPr>
        <w:rFonts w:ascii="Symbol" w:hAnsi="Symbol" w:hint="default"/>
      </w:rPr>
    </w:lvl>
    <w:lvl w:ilvl="4" w:tplc="70FA8D8E">
      <w:start w:val="1"/>
      <w:numFmt w:val="bullet"/>
      <w:lvlText w:val="o"/>
      <w:lvlJc w:val="left"/>
      <w:pPr>
        <w:ind w:left="3600" w:hanging="360"/>
      </w:pPr>
      <w:rPr>
        <w:rFonts w:ascii="Courier New" w:hAnsi="Courier New" w:hint="default"/>
      </w:rPr>
    </w:lvl>
    <w:lvl w:ilvl="5" w:tplc="2A020D8A">
      <w:start w:val="1"/>
      <w:numFmt w:val="bullet"/>
      <w:lvlText w:val=""/>
      <w:lvlJc w:val="left"/>
      <w:pPr>
        <w:ind w:left="4320" w:hanging="360"/>
      </w:pPr>
      <w:rPr>
        <w:rFonts w:ascii="Wingdings" w:hAnsi="Wingdings" w:hint="default"/>
      </w:rPr>
    </w:lvl>
    <w:lvl w:ilvl="6" w:tplc="BEA084BA">
      <w:start w:val="1"/>
      <w:numFmt w:val="bullet"/>
      <w:lvlText w:val=""/>
      <w:lvlJc w:val="left"/>
      <w:pPr>
        <w:ind w:left="5040" w:hanging="360"/>
      </w:pPr>
      <w:rPr>
        <w:rFonts w:ascii="Symbol" w:hAnsi="Symbol" w:hint="default"/>
      </w:rPr>
    </w:lvl>
    <w:lvl w:ilvl="7" w:tplc="353EEE40">
      <w:start w:val="1"/>
      <w:numFmt w:val="bullet"/>
      <w:lvlText w:val="o"/>
      <w:lvlJc w:val="left"/>
      <w:pPr>
        <w:ind w:left="5760" w:hanging="360"/>
      </w:pPr>
      <w:rPr>
        <w:rFonts w:ascii="Courier New" w:hAnsi="Courier New" w:hint="default"/>
      </w:rPr>
    </w:lvl>
    <w:lvl w:ilvl="8" w:tplc="985A4FB6">
      <w:start w:val="1"/>
      <w:numFmt w:val="bullet"/>
      <w:lvlText w:val=""/>
      <w:lvlJc w:val="left"/>
      <w:pPr>
        <w:ind w:left="6480" w:hanging="360"/>
      </w:pPr>
      <w:rPr>
        <w:rFonts w:ascii="Wingdings" w:hAnsi="Wingdings" w:hint="default"/>
      </w:rPr>
    </w:lvl>
  </w:abstractNum>
  <w:abstractNum w:abstractNumId="25" w15:restartNumberingAfterBreak="0">
    <w:nsid w:val="4575F908"/>
    <w:multiLevelType w:val="hybridMultilevel"/>
    <w:tmpl w:val="36EEAC80"/>
    <w:lvl w:ilvl="0" w:tplc="55DC3532">
      <w:start w:val="5"/>
      <w:numFmt w:val="decimal"/>
      <w:lvlText w:val="%1."/>
      <w:lvlJc w:val="left"/>
      <w:pPr>
        <w:ind w:left="720" w:hanging="360"/>
      </w:pPr>
      <w:rPr>
        <w:rFonts w:ascii="Oslo Sans Office" w:hAnsi="Oslo Sans Office" w:hint="default"/>
      </w:rPr>
    </w:lvl>
    <w:lvl w:ilvl="1" w:tplc="31E6D3B2">
      <w:start w:val="1"/>
      <w:numFmt w:val="lowerLetter"/>
      <w:lvlText w:val="%2."/>
      <w:lvlJc w:val="left"/>
      <w:pPr>
        <w:ind w:left="1440" w:hanging="360"/>
      </w:pPr>
    </w:lvl>
    <w:lvl w:ilvl="2" w:tplc="F5F0BEF4">
      <w:start w:val="1"/>
      <w:numFmt w:val="lowerRoman"/>
      <w:lvlText w:val="%3."/>
      <w:lvlJc w:val="right"/>
      <w:pPr>
        <w:ind w:left="2160" w:hanging="180"/>
      </w:pPr>
    </w:lvl>
    <w:lvl w:ilvl="3" w:tplc="2AE63204">
      <w:start w:val="1"/>
      <w:numFmt w:val="decimal"/>
      <w:lvlText w:val="%4."/>
      <w:lvlJc w:val="left"/>
      <w:pPr>
        <w:ind w:left="2880" w:hanging="360"/>
      </w:pPr>
    </w:lvl>
    <w:lvl w:ilvl="4" w:tplc="407AE7B4">
      <w:start w:val="1"/>
      <w:numFmt w:val="lowerLetter"/>
      <w:lvlText w:val="%5."/>
      <w:lvlJc w:val="left"/>
      <w:pPr>
        <w:ind w:left="3600" w:hanging="360"/>
      </w:pPr>
    </w:lvl>
    <w:lvl w:ilvl="5" w:tplc="81F4F08A">
      <w:start w:val="1"/>
      <w:numFmt w:val="lowerRoman"/>
      <w:lvlText w:val="%6."/>
      <w:lvlJc w:val="right"/>
      <w:pPr>
        <w:ind w:left="4320" w:hanging="180"/>
      </w:pPr>
    </w:lvl>
    <w:lvl w:ilvl="6" w:tplc="89922434">
      <w:start w:val="1"/>
      <w:numFmt w:val="decimal"/>
      <w:lvlText w:val="%7."/>
      <w:lvlJc w:val="left"/>
      <w:pPr>
        <w:ind w:left="5040" w:hanging="360"/>
      </w:pPr>
    </w:lvl>
    <w:lvl w:ilvl="7" w:tplc="33325650">
      <w:start w:val="1"/>
      <w:numFmt w:val="lowerLetter"/>
      <w:lvlText w:val="%8."/>
      <w:lvlJc w:val="left"/>
      <w:pPr>
        <w:ind w:left="5760" w:hanging="360"/>
      </w:pPr>
    </w:lvl>
    <w:lvl w:ilvl="8" w:tplc="B89E23CE">
      <w:start w:val="1"/>
      <w:numFmt w:val="lowerRoman"/>
      <w:lvlText w:val="%9."/>
      <w:lvlJc w:val="right"/>
      <w:pPr>
        <w:ind w:left="6480" w:hanging="180"/>
      </w:pPr>
    </w:lvl>
  </w:abstractNum>
  <w:abstractNum w:abstractNumId="26" w15:restartNumberingAfterBreak="0">
    <w:nsid w:val="4876C747"/>
    <w:multiLevelType w:val="hybridMultilevel"/>
    <w:tmpl w:val="565A5180"/>
    <w:lvl w:ilvl="0" w:tplc="2116A1FA">
      <w:start w:val="1"/>
      <w:numFmt w:val="bullet"/>
      <w:lvlText w:val=""/>
      <w:lvlJc w:val="left"/>
      <w:pPr>
        <w:ind w:left="720" w:hanging="360"/>
      </w:pPr>
      <w:rPr>
        <w:rFonts w:ascii="Symbol" w:hAnsi="Symbol" w:hint="default"/>
      </w:rPr>
    </w:lvl>
    <w:lvl w:ilvl="1" w:tplc="8432E2CA">
      <w:start w:val="1"/>
      <w:numFmt w:val="bullet"/>
      <w:lvlText w:val="o"/>
      <w:lvlJc w:val="left"/>
      <w:pPr>
        <w:ind w:left="1440" w:hanging="360"/>
      </w:pPr>
      <w:rPr>
        <w:rFonts w:ascii="Courier New" w:hAnsi="Courier New" w:hint="default"/>
      </w:rPr>
    </w:lvl>
    <w:lvl w:ilvl="2" w:tplc="1F380A36">
      <w:start w:val="1"/>
      <w:numFmt w:val="bullet"/>
      <w:lvlText w:val=""/>
      <w:lvlJc w:val="left"/>
      <w:pPr>
        <w:ind w:left="2160" w:hanging="360"/>
      </w:pPr>
      <w:rPr>
        <w:rFonts w:ascii="Wingdings" w:hAnsi="Wingdings" w:hint="default"/>
      </w:rPr>
    </w:lvl>
    <w:lvl w:ilvl="3" w:tplc="1102F5B2">
      <w:start w:val="1"/>
      <w:numFmt w:val="bullet"/>
      <w:lvlText w:val=""/>
      <w:lvlJc w:val="left"/>
      <w:pPr>
        <w:ind w:left="2880" w:hanging="360"/>
      </w:pPr>
      <w:rPr>
        <w:rFonts w:ascii="Symbol" w:hAnsi="Symbol" w:hint="default"/>
      </w:rPr>
    </w:lvl>
    <w:lvl w:ilvl="4" w:tplc="3FD41506">
      <w:start w:val="1"/>
      <w:numFmt w:val="bullet"/>
      <w:lvlText w:val="o"/>
      <w:lvlJc w:val="left"/>
      <w:pPr>
        <w:ind w:left="3600" w:hanging="360"/>
      </w:pPr>
      <w:rPr>
        <w:rFonts w:ascii="Courier New" w:hAnsi="Courier New" w:hint="default"/>
      </w:rPr>
    </w:lvl>
    <w:lvl w:ilvl="5" w:tplc="ED22ED08">
      <w:start w:val="1"/>
      <w:numFmt w:val="bullet"/>
      <w:lvlText w:val=""/>
      <w:lvlJc w:val="left"/>
      <w:pPr>
        <w:ind w:left="4320" w:hanging="360"/>
      </w:pPr>
      <w:rPr>
        <w:rFonts w:ascii="Wingdings" w:hAnsi="Wingdings" w:hint="default"/>
      </w:rPr>
    </w:lvl>
    <w:lvl w:ilvl="6" w:tplc="CF9C1A4A">
      <w:start w:val="1"/>
      <w:numFmt w:val="bullet"/>
      <w:lvlText w:val=""/>
      <w:lvlJc w:val="left"/>
      <w:pPr>
        <w:ind w:left="5040" w:hanging="360"/>
      </w:pPr>
      <w:rPr>
        <w:rFonts w:ascii="Symbol" w:hAnsi="Symbol" w:hint="default"/>
      </w:rPr>
    </w:lvl>
    <w:lvl w:ilvl="7" w:tplc="D16CB928">
      <w:start w:val="1"/>
      <w:numFmt w:val="bullet"/>
      <w:lvlText w:val="o"/>
      <w:lvlJc w:val="left"/>
      <w:pPr>
        <w:ind w:left="5760" w:hanging="360"/>
      </w:pPr>
      <w:rPr>
        <w:rFonts w:ascii="Courier New" w:hAnsi="Courier New" w:hint="default"/>
      </w:rPr>
    </w:lvl>
    <w:lvl w:ilvl="8" w:tplc="A8FC6A3C">
      <w:start w:val="1"/>
      <w:numFmt w:val="bullet"/>
      <w:lvlText w:val=""/>
      <w:lvlJc w:val="left"/>
      <w:pPr>
        <w:ind w:left="6480" w:hanging="360"/>
      </w:pPr>
      <w:rPr>
        <w:rFonts w:ascii="Wingdings" w:hAnsi="Wingdings" w:hint="default"/>
      </w:rPr>
    </w:lvl>
  </w:abstractNum>
  <w:abstractNum w:abstractNumId="27" w15:restartNumberingAfterBreak="0">
    <w:nsid w:val="487B127C"/>
    <w:multiLevelType w:val="hybridMultilevel"/>
    <w:tmpl w:val="2CDEB4CE"/>
    <w:lvl w:ilvl="0" w:tplc="F9D4008A">
      <w:start w:val="1"/>
      <w:numFmt w:val="bullet"/>
      <w:lvlText w:val="o"/>
      <w:lvlJc w:val="left"/>
      <w:pPr>
        <w:ind w:left="1776" w:hanging="360"/>
      </w:pPr>
      <w:rPr>
        <w:rFonts w:ascii="&quot;Courier New&quot;" w:hAnsi="&quot;Courier New&quot;" w:hint="default"/>
      </w:rPr>
    </w:lvl>
    <w:lvl w:ilvl="1" w:tplc="F8CEBEC4">
      <w:start w:val="1"/>
      <w:numFmt w:val="bullet"/>
      <w:lvlText w:val="o"/>
      <w:lvlJc w:val="left"/>
      <w:pPr>
        <w:ind w:left="1440" w:hanging="360"/>
      </w:pPr>
      <w:rPr>
        <w:rFonts w:ascii="Courier New" w:hAnsi="Courier New" w:hint="default"/>
      </w:rPr>
    </w:lvl>
    <w:lvl w:ilvl="2" w:tplc="D7A6A516">
      <w:start w:val="1"/>
      <w:numFmt w:val="bullet"/>
      <w:lvlText w:val=""/>
      <w:lvlJc w:val="left"/>
      <w:pPr>
        <w:ind w:left="2160" w:hanging="360"/>
      </w:pPr>
      <w:rPr>
        <w:rFonts w:ascii="Wingdings" w:hAnsi="Wingdings" w:hint="default"/>
      </w:rPr>
    </w:lvl>
    <w:lvl w:ilvl="3" w:tplc="CD0E2086">
      <w:start w:val="1"/>
      <w:numFmt w:val="bullet"/>
      <w:lvlText w:val=""/>
      <w:lvlJc w:val="left"/>
      <w:pPr>
        <w:ind w:left="2880" w:hanging="360"/>
      </w:pPr>
      <w:rPr>
        <w:rFonts w:ascii="Symbol" w:hAnsi="Symbol" w:hint="default"/>
      </w:rPr>
    </w:lvl>
    <w:lvl w:ilvl="4" w:tplc="0100B278">
      <w:start w:val="1"/>
      <w:numFmt w:val="bullet"/>
      <w:lvlText w:val="o"/>
      <w:lvlJc w:val="left"/>
      <w:pPr>
        <w:ind w:left="3600" w:hanging="360"/>
      </w:pPr>
      <w:rPr>
        <w:rFonts w:ascii="Courier New" w:hAnsi="Courier New" w:hint="default"/>
      </w:rPr>
    </w:lvl>
    <w:lvl w:ilvl="5" w:tplc="4920DF52">
      <w:start w:val="1"/>
      <w:numFmt w:val="bullet"/>
      <w:lvlText w:val=""/>
      <w:lvlJc w:val="left"/>
      <w:pPr>
        <w:ind w:left="4320" w:hanging="360"/>
      </w:pPr>
      <w:rPr>
        <w:rFonts w:ascii="Wingdings" w:hAnsi="Wingdings" w:hint="default"/>
      </w:rPr>
    </w:lvl>
    <w:lvl w:ilvl="6" w:tplc="01569B48">
      <w:start w:val="1"/>
      <w:numFmt w:val="bullet"/>
      <w:lvlText w:val=""/>
      <w:lvlJc w:val="left"/>
      <w:pPr>
        <w:ind w:left="5040" w:hanging="360"/>
      </w:pPr>
      <w:rPr>
        <w:rFonts w:ascii="Symbol" w:hAnsi="Symbol" w:hint="default"/>
      </w:rPr>
    </w:lvl>
    <w:lvl w:ilvl="7" w:tplc="82E87CE2">
      <w:start w:val="1"/>
      <w:numFmt w:val="bullet"/>
      <w:lvlText w:val="o"/>
      <w:lvlJc w:val="left"/>
      <w:pPr>
        <w:ind w:left="5760" w:hanging="360"/>
      </w:pPr>
      <w:rPr>
        <w:rFonts w:ascii="Courier New" w:hAnsi="Courier New" w:hint="default"/>
      </w:rPr>
    </w:lvl>
    <w:lvl w:ilvl="8" w:tplc="745445AE">
      <w:start w:val="1"/>
      <w:numFmt w:val="bullet"/>
      <w:lvlText w:val=""/>
      <w:lvlJc w:val="left"/>
      <w:pPr>
        <w:ind w:left="6480" w:hanging="360"/>
      </w:pPr>
      <w:rPr>
        <w:rFonts w:ascii="Wingdings" w:hAnsi="Wingdings" w:hint="default"/>
      </w:rPr>
    </w:lvl>
  </w:abstractNum>
  <w:abstractNum w:abstractNumId="28" w15:restartNumberingAfterBreak="0">
    <w:nsid w:val="4B8156AD"/>
    <w:multiLevelType w:val="multilevel"/>
    <w:tmpl w:val="3EE091A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4DF63629"/>
    <w:multiLevelType w:val="hybridMultilevel"/>
    <w:tmpl w:val="2DB6EA76"/>
    <w:lvl w:ilvl="0" w:tplc="5BAE88BA">
      <w:start w:val="1"/>
      <w:numFmt w:val="bullet"/>
      <w:lvlText w:val="·"/>
      <w:lvlJc w:val="left"/>
      <w:pPr>
        <w:ind w:left="1428" w:hanging="360"/>
      </w:pPr>
      <w:rPr>
        <w:rFonts w:ascii="Symbol" w:hAnsi="Symbol" w:hint="default"/>
      </w:rPr>
    </w:lvl>
    <w:lvl w:ilvl="1" w:tplc="AE00A824">
      <w:start w:val="1"/>
      <w:numFmt w:val="bullet"/>
      <w:lvlText w:val="o"/>
      <w:lvlJc w:val="left"/>
      <w:pPr>
        <w:ind w:left="1440" w:hanging="360"/>
      </w:pPr>
      <w:rPr>
        <w:rFonts w:ascii="Courier New" w:hAnsi="Courier New" w:hint="default"/>
      </w:rPr>
    </w:lvl>
    <w:lvl w:ilvl="2" w:tplc="F9E0A6FE">
      <w:start w:val="1"/>
      <w:numFmt w:val="bullet"/>
      <w:lvlText w:val=""/>
      <w:lvlJc w:val="left"/>
      <w:pPr>
        <w:ind w:left="2160" w:hanging="360"/>
      </w:pPr>
      <w:rPr>
        <w:rFonts w:ascii="Wingdings" w:hAnsi="Wingdings" w:hint="default"/>
      </w:rPr>
    </w:lvl>
    <w:lvl w:ilvl="3" w:tplc="0546B2CE">
      <w:start w:val="1"/>
      <w:numFmt w:val="bullet"/>
      <w:lvlText w:val=""/>
      <w:lvlJc w:val="left"/>
      <w:pPr>
        <w:ind w:left="2880" w:hanging="360"/>
      </w:pPr>
      <w:rPr>
        <w:rFonts w:ascii="Symbol" w:hAnsi="Symbol" w:hint="default"/>
      </w:rPr>
    </w:lvl>
    <w:lvl w:ilvl="4" w:tplc="2F36A524">
      <w:start w:val="1"/>
      <w:numFmt w:val="bullet"/>
      <w:lvlText w:val="o"/>
      <w:lvlJc w:val="left"/>
      <w:pPr>
        <w:ind w:left="3600" w:hanging="360"/>
      </w:pPr>
      <w:rPr>
        <w:rFonts w:ascii="Courier New" w:hAnsi="Courier New" w:hint="default"/>
      </w:rPr>
    </w:lvl>
    <w:lvl w:ilvl="5" w:tplc="D00E3132">
      <w:start w:val="1"/>
      <w:numFmt w:val="bullet"/>
      <w:lvlText w:val=""/>
      <w:lvlJc w:val="left"/>
      <w:pPr>
        <w:ind w:left="4320" w:hanging="360"/>
      </w:pPr>
      <w:rPr>
        <w:rFonts w:ascii="Wingdings" w:hAnsi="Wingdings" w:hint="default"/>
      </w:rPr>
    </w:lvl>
    <w:lvl w:ilvl="6" w:tplc="904676C8">
      <w:start w:val="1"/>
      <w:numFmt w:val="bullet"/>
      <w:lvlText w:val=""/>
      <w:lvlJc w:val="left"/>
      <w:pPr>
        <w:ind w:left="5040" w:hanging="360"/>
      </w:pPr>
      <w:rPr>
        <w:rFonts w:ascii="Symbol" w:hAnsi="Symbol" w:hint="default"/>
      </w:rPr>
    </w:lvl>
    <w:lvl w:ilvl="7" w:tplc="5A1A0652">
      <w:start w:val="1"/>
      <w:numFmt w:val="bullet"/>
      <w:lvlText w:val="o"/>
      <w:lvlJc w:val="left"/>
      <w:pPr>
        <w:ind w:left="5760" w:hanging="360"/>
      </w:pPr>
      <w:rPr>
        <w:rFonts w:ascii="Courier New" w:hAnsi="Courier New" w:hint="default"/>
      </w:rPr>
    </w:lvl>
    <w:lvl w:ilvl="8" w:tplc="C9463A16">
      <w:start w:val="1"/>
      <w:numFmt w:val="bullet"/>
      <w:lvlText w:val=""/>
      <w:lvlJc w:val="left"/>
      <w:pPr>
        <w:ind w:left="6480" w:hanging="360"/>
      </w:pPr>
      <w:rPr>
        <w:rFonts w:ascii="Wingdings" w:hAnsi="Wingdings" w:hint="default"/>
      </w:rPr>
    </w:lvl>
  </w:abstractNum>
  <w:abstractNum w:abstractNumId="31" w15:restartNumberingAfterBreak="0">
    <w:nsid w:val="4EAADEDD"/>
    <w:multiLevelType w:val="hybridMultilevel"/>
    <w:tmpl w:val="A2C839AE"/>
    <w:lvl w:ilvl="0" w:tplc="317E20A0">
      <w:start w:val="1"/>
      <w:numFmt w:val="bullet"/>
      <w:lvlText w:val="o"/>
      <w:lvlJc w:val="left"/>
      <w:pPr>
        <w:ind w:left="1776" w:hanging="360"/>
      </w:pPr>
      <w:rPr>
        <w:rFonts w:ascii="&quot;Courier New&quot;" w:hAnsi="&quot;Courier New&quot;" w:hint="default"/>
      </w:rPr>
    </w:lvl>
    <w:lvl w:ilvl="1" w:tplc="EEC82C06">
      <w:start w:val="1"/>
      <w:numFmt w:val="bullet"/>
      <w:lvlText w:val="o"/>
      <w:lvlJc w:val="left"/>
      <w:pPr>
        <w:ind w:left="1440" w:hanging="360"/>
      </w:pPr>
      <w:rPr>
        <w:rFonts w:ascii="Courier New" w:hAnsi="Courier New" w:hint="default"/>
      </w:rPr>
    </w:lvl>
    <w:lvl w:ilvl="2" w:tplc="6AEC58AA">
      <w:start w:val="1"/>
      <w:numFmt w:val="bullet"/>
      <w:lvlText w:val=""/>
      <w:lvlJc w:val="left"/>
      <w:pPr>
        <w:ind w:left="2160" w:hanging="360"/>
      </w:pPr>
      <w:rPr>
        <w:rFonts w:ascii="Wingdings" w:hAnsi="Wingdings" w:hint="default"/>
      </w:rPr>
    </w:lvl>
    <w:lvl w:ilvl="3" w:tplc="F6F261B4">
      <w:start w:val="1"/>
      <w:numFmt w:val="bullet"/>
      <w:lvlText w:val=""/>
      <w:lvlJc w:val="left"/>
      <w:pPr>
        <w:ind w:left="2880" w:hanging="360"/>
      </w:pPr>
      <w:rPr>
        <w:rFonts w:ascii="Symbol" w:hAnsi="Symbol" w:hint="default"/>
      </w:rPr>
    </w:lvl>
    <w:lvl w:ilvl="4" w:tplc="93FEDFD4">
      <w:start w:val="1"/>
      <w:numFmt w:val="bullet"/>
      <w:lvlText w:val="o"/>
      <w:lvlJc w:val="left"/>
      <w:pPr>
        <w:ind w:left="3600" w:hanging="360"/>
      </w:pPr>
      <w:rPr>
        <w:rFonts w:ascii="Courier New" w:hAnsi="Courier New" w:hint="default"/>
      </w:rPr>
    </w:lvl>
    <w:lvl w:ilvl="5" w:tplc="8BB28DE4">
      <w:start w:val="1"/>
      <w:numFmt w:val="bullet"/>
      <w:lvlText w:val=""/>
      <w:lvlJc w:val="left"/>
      <w:pPr>
        <w:ind w:left="4320" w:hanging="360"/>
      </w:pPr>
      <w:rPr>
        <w:rFonts w:ascii="Wingdings" w:hAnsi="Wingdings" w:hint="default"/>
      </w:rPr>
    </w:lvl>
    <w:lvl w:ilvl="6" w:tplc="DDB2721A">
      <w:start w:val="1"/>
      <w:numFmt w:val="bullet"/>
      <w:lvlText w:val=""/>
      <w:lvlJc w:val="left"/>
      <w:pPr>
        <w:ind w:left="5040" w:hanging="360"/>
      </w:pPr>
      <w:rPr>
        <w:rFonts w:ascii="Symbol" w:hAnsi="Symbol" w:hint="default"/>
      </w:rPr>
    </w:lvl>
    <w:lvl w:ilvl="7" w:tplc="B546E034">
      <w:start w:val="1"/>
      <w:numFmt w:val="bullet"/>
      <w:lvlText w:val="o"/>
      <w:lvlJc w:val="left"/>
      <w:pPr>
        <w:ind w:left="5760" w:hanging="360"/>
      </w:pPr>
      <w:rPr>
        <w:rFonts w:ascii="Courier New" w:hAnsi="Courier New" w:hint="default"/>
      </w:rPr>
    </w:lvl>
    <w:lvl w:ilvl="8" w:tplc="DA9AE26E">
      <w:start w:val="1"/>
      <w:numFmt w:val="bullet"/>
      <w:lvlText w:val=""/>
      <w:lvlJc w:val="left"/>
      <w:pPr>
        <w:ind w:left="6480" w:hanging="360"/>
      </w:pPr>
      <w:rPr>
        <w:rFonts w:ascii="Wingdings" w:hAnsi="Wingdings" w:hint="default"/>
      </w:rPr>
    </w:lvl>
  </w:abstractNum>
  <w:abstractNum w:abstractNumId="32" w15:restartNumberingAfterBreak="0">
    <w:nsid w:val="511F5B62"/>
    <w:multiLevelType w:val="hybridMultilevel"/>
    <w:tmpl w:val="C596ACF6"/>
    <w:lvl w:ilvl="0" w:tplc="F922264E">
      <w:start w:val="1"/>
      <w:numFmt w:val="bullet"/>
      <w:lvlText w:val=""/>
      <w:lvlJc w:val="left"/>
      <w:pPr>
        <w:ind w:left="720" w:hanging="363"/>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554720D7"/>
    <w:multiLevelType w:val="hybridMultilevel"/>
    <w:tmpl w:val="A40499A8"/>
    <w:lvl w:ilvl="0" w:tplc="6C14A9E8">
      <w:start w:val="1"/>
      <w:numFmt w:val="bullet"/>
      <w:lvlText w:val="·"/>
      <w:lvlJc w:val="left"/>
      <w:pPr>
        <w:ind w:left="720" w:hanging="360"/>
      </w:pPr>
      <w:rPr>
        <w:rFonts w:ascii="Symbol" w:hAnsi="Symbol" w:hint="default"/>
      </w:rPr>
    </w:lvl>
    <w:lvl w:ilvl="1" w:tplc="9692FC2E">
      <w:start w:val="1"/>
      <w:numFmt w:val="bullet"/>
      <w:lvlText w:val="o"/>
      <w:lvlJc w:val="left"/>
      <w:pPr>
        <w:ind w:left="1440" w:hanging="360"/>
      </w:pPr>
      <w:rPr>
        <w:rFonts w:ascii="Courier New" w:hAnsi="Courier New" w:hint="default"/>
      </w:rPr>
    </w:lvl>
    <w:lvl w:ilvl="2" w:tplc="190AFBE8">
      <w:start w:val="1"/>
      <w:numFmt w:val="bullet"/>
      <w:lvlText w:val=""/>
      <w:lvlJc w:val="left"/>
      <w:pPr>
        <w:ind w:left="2160" w:hanging="360"/>
      </w:pPr>
      <w:rPr>
        <w:rFonts w:ascii="Wingdings" w:hAnsi="Wingdings" w:hint="default"/>
      </w:rPr>
    </w:lvl>
    <w:lvl w:ilvl="3" w:tplc="7E1684EA">
      <w:start w:val="1"/>
      <w:numFmt w:val="bullet"/>
      <w:lvlText w:val=""/>
      <w:lvlJc w:val="left"/>
      <w:pPr>
        <w:ind w:left="2880" w:hanging="360"/>
      </w:pPr>
      <w:rPr>
        <w:rFonts w:ascii="Symbol" w:hAnsi="Symbol" w:hint="default"/>
      </w:rPr>
    </w:lvl>
    <w:lvl w:ilvl="4" w:tplc="91B8B29E">
      <w:start w:val="1"/>
      <w:numFmt w:val="bullet"/>
      <w:lvlText w:val="o"/>
      <w:lvlJc w:val="left"/>
      <w:pPr>
        <w:ind w:left="3600" w:hanging="360"/>
      </w:pPr>
      <w:rPr>
        <w:rFonts w:ascii="Courier New" w:hAnsi="Courier New" w:hint="default"/>
      </w:rPr>
    </w:lvl>
    <w:lvl w:ilvl="5" w:tplc="FFB6A2B4">
      <w:start w:val="1"/>
      <w:numFmt w:val="bullet"/>
      <w:lvlText w:val=""/>
      <w:lvlJc w:val="left"/>
      <w:pPr>
        <w:ind w:left="4320" w:hanging="360"/>
      </w:pPr>
      <w:rPr>
        <w:rFonts w:ascii="Wingdings" w:hAnsi="Wingdings" w:hint="default"/>
      </w:rPr>
    </w:lvl>
    <w:lvl w:ilvl="6" w:tplc="3F8AE59E">
      <w:start w:val="1"/>
      <w:numFmt w:val="bullet"/>
      <w:lvlText w:val=""/>
      <w:lvlJc w:val="left"/>
      <w:pPr>
        <w:ind w:left="5040" w:hanging="360"/>
      </w:pPr>
      <w:rPr>
        <w:rFonts w:ascii="Symbol" w:hAnsi="Symbol" w:hint="default"/>
      </w:rPr>
    </w:lvl>
    <w:lvl w:ilvl="7" w:tplc="8716EE16">
      <w:start w:val="1"/>
      <w:numFmt w:val="bullet"/>
      <w:lvlText w:val="o"/>
      <w:lvlJc w:val="left"/>
      <w:pPr>
        <w:ind w:left="5760" w:hanging="360"/>
      </w:pPr>
      <w:rPr>
        <w:rFonts w:ascii="Courier New" w:hAnsi="Courier New" w:hint="default"/>
      </w:rPr>
    </w:lvl>
    <w:lvl w:ilvl="8" w:tplc="456A6E02">
      <w:start w:val="1"/>
      <w:numFmt w:val="bullet"/>
      <w:lvlText w:val=""/>
      <w:lvlJc w:val="left"/>
      <w:pPr>
        <w:ind w:left="6480" w:hanging="360"/>
      </w:pPr>
      <w:rPr>
        <w:rFonts w:ascii="Wingdings" w:hAnsi="Wingdings" w:hint="default"/>
      </w:rPr>
    </w:lvl>
  </w:abstractNum>
  <w:abstractNum w:abstractNumId="34" w15:restartNumberingAfterBreak="0">
    <w:nsid w:val="58DA2CD8"/>
    <w:multiLevelType w:val="hybridMultilevel"/>
    <w:tmpl w:val="34D2A950"/>
    <w:lvl w:ilvl="0" w:tplc="126632CC">
      <w:start w:val="1"/>
      <w:numFmt w:val="bullet"/>
      <w:lvlText w:val="·"/>
      <w:lvlJc w:val="left"/>
      <w:pPr>
        <w:ind w:left="720" w:hanging="360"/>
      </w:pPr>
      <w:rPr>
        <w:rFonts w:ascii="Symbol" w:hAnsi="Symbol" w:hint="default"/>
      </w:rPr>
    </w:lvl>
    <w:lvl w:ilvl="1" w:tplc="48C638DE">
      <w:start w:val="1"/>
      <w:numFmt w:val="bullet"/>
      <w:lvlText w:val="o"/>
      <w:lvlJc w:val="left"/>
      <w:pPr>
        <w:ind w:left="1440" w:hanging="360"/>
      </w:pPr>
      <w:rPr>
        <w:rFonts w:ascii="Courier New" w:hAnsi="Courier New" w:hint="default"/>
      </w:rPr>
    </w:lvl>
    <w:lvl w:ilvl="2" w:tplc="051670E6">
      <w:start w:val="1"/>
      <w:numFmt w:val="bullet"/>
      <w:lvlText w:val=""/>
      <w:lvlJc w:val="left"/>
      <w:pPr>
        <w:ind w:left="2160" w:hanging="360"/>
      </w:pPr>
      <w:rPr>
        <w:rFonts w:ascii="Wingdings" w:hAnsi="Wingdings" w:hint="default"/>
      </w:rPr>
    </w:lvl>
    <w:lvl w:ilvl="3" w:tplc="BBFADABE">
      <w:start w:val="1"/>
      <w:numFmt w:val="bullet"/>
      <w:lvlText w:val=""/>
      <w:lvlJc w:val="left"/>
      <w:pPr>
        <w:ind w:left="2880" w:hanging="360"/>
      </w:pPr>
      <w:rPr>
        <w:rFonts w:ascii="Symbol" w:hAnsi="Symbol" w:hint="default"/>
      </w:rPr>
    </w:lvl>
    <w:lvl w:ilvl="4" w:tplc="2BC6AD8A">
      <w:start w:val="1"/>
      <w:numFmt w:val="bullet"/>
      <w:lvlText w:val="o"/>
      <w:lvlJc w:val="left"/>
      <w:pPr>
        <w:ind w:left="3600" w:hanging="360"/>
      </w:pPr>
      <w:rPr>
        <w:rFonts w:ascii="Courier New" w:hAnsi="Courier New" w:hint="default"/>
      </w:rPr>
    </w:lvl>
    <w:lvl w:ilvl="5" w:tplc="1B560EC0">
      <w:start w:val="1"/>
      <w:numFmt w:val="bullet"/>
      <w:lvlText w:val=""/>
      <w:lvlJc w:val="left"/>
      <w:pPr>
        <w:ind w:left="4320" w:hanging="360"/>
      </w:pPr>
      <w:rPr>
        <w:rFonts w:ascii="Wingdings" w:hAnsi="Wingdings" w:hint="default"/>
      </w:rPr>
    </w:lvl>
    <w:lvl w:ilvl="6" w:tplc="4C2CBB3C">
      <w:start w:val="1"/>
      <w:numFmt w:val="bullet"/>
      <w:lvlText w:val=""/>
      <w:lvlJc w:val="left"/>
      <w:pPr>
        <w:ind w:left="5040" w:hanging="360"/>
      </w:pPr>
      <w:rPr>
        <w:rFonts w:ascii="Symbol" w:hAnsi="Symbol" w:hint="default"/>
      </w:rPr>
    </w:lvl>
    <w:lvl w:ilvl="7" w:tplc="9E3287A6">
      <w:start w:val="1"/>
      <w:numFmt w:val="bullet"/>
      <w:lvlText w:val="o"/>
      <w:lvlJc w:val="left"/>
      <w:pPr>
        <w:ind w:left="5760" w:hanging="360"/>
      </w:pPr>
      <w:rPr>
        <w:rFonts w:ascii="Courier New" w:hAnsi="Courier New" w:hint="default"/>
      </w:rPr>
    </w:lvl>
    <w:lvl w:ilvl="8" w:tplc="50E614A8">
      <w:start w:val="1"/>
      <w:numFmt w:val="bullet"/>
      <w:lvlText w:val=""/>
      <w:lvlJc w:val="left"/>
      <w:pPr>
        <w:ind w:left="6480" w:hanging="360"/>
      </w:pPr>
      <w:rPr>
        <w:rFonts w:ascii="Wingdings" w:hAnsi="Wingdings" w:hint="default"/>
      </w:rPr>
    </w:lvl>
  </w:abstractNum>
  <w:abstractNum w:abstractNumId="35" w15:restartNumberingAfterBreak="0">
    <w:nsid w:val="6142AE19"/>
    <w:multiLevelType w:val="hybridMultilevel"/>
    <w:tmpl w:val="C1046CA0"/>
    <w:lvl w:ilvl="0" w:tplc="C770CBCC">
      <w:start w:val="1"/>
      <w:numFmt w:val="bullet"/>
      <w:lvlText w:val="·"/>
      <w:lvlJc w:val="left"/>
      <w:pPr>
        <w:ind w:left="720" w:hanging="360"/>
      </w:pPr>
      <w:rPr>
        <w:rFonts w:ascii="Symbol" w:hAnsi="Symbol" w:hint="default"/>
      </w:rPr>
    </w:lvl>
    <w:lvl w:ilvl="1" w:tplc="E2B84DAC">
      <w:start w:val="1"/>
      <w:numFmt w:val="bullet"/>
      <w:lvlText w:val="o"/>
      <w:lvlJc w:val="left"/>
      <w:pPr>
        <w:ind w:left="1440" w:hanging="360"/>
      </w:pPr>
      <w:rPr>
        <w:rFonts w:ascii="Courier New" w:hAnsi="Courier New" w:hint="default"/>
      </w:rPr>
    </w:lvl>
    <w:lvl w:ilvl="2" w:tplc="39004344">
      <w:start w:val="1"/>
      <w:numFmt w:val="bullet"/>
      <w:lvlText w:val=""/>
      <w:lvlJc w:val="left"/>
      <w:pPr>
        <w:ind w:left="2160" w:hanging="360"/>
      </w:pPr>
      <w:rPr>
        <w:rFonts w:ascii="Wingdings" w:hAnsi="Wingdings" w:hint="default"/>
      </w:rPr>
    </w:lvl>
    <w:lvl w:ilvl="3" w:tplc="0BBEDE40">
      <w:start w:val="1"/>
      <w:numFmt w:val="bullet"/>
      <w:lvlText w:val=""/>
      <w:lvlJc w:val="left"/>
      <w:pPr>
        <w:ind w:left="2880" w:hanging="360"/>
      </w:pPr>
      <w:rPr>
        <w:rFonts w:ascii="Symbol" w:hAnsi="Symbol" w:hint="default"/>
      </w:rPr>
    </w:lvl>
    <w:lvl w:ilvl="4" w:tplc="F9AAB1A4">
      <w:start w:val="1"/>
      <w:numFmt w:val="bullet"/>
      <w:lvlText w:val="o"/>
      <w:lvlJc w:val="left"/>
      <w:pPr>
        <w:ind w:left="3600" w:hanging="360"/>
      </w:pPr>
      <w:rPr>
        <w:rFonts w:ascii="Courier New" w:hAnsi="Courier New" w:hint="default"/>
      </w:rPr>
    </w:lvl>
    <w:lvl w:ilvl="5" w:tplc="94146170">
      <w:start w:val="1"/>
      <w:numFmt w:val="bullet"/>
      <w:lvlText w:val=""/>
      <w:lvlJc w:val="left"/>
      <w:pPr>
        <w:ind w:left="4320" w:hanging="360"/>
      </w:pPr>
      <w:rPr>
        <w:rFonts w:ascii="Wingdings" w:hAnsi="Wingdings" w:hint="default"/>
      </w:rPr>
    </w:lvl>
    <w:lvl w:ilvl="6" w:tplc="7AC20134">
      <w:start w:val="1"/>
      <w:numFmt w:val="bullet"/>
      <w:lvlText w:val=""/>
      <w:lvlJc w:val="left"/>
      <w:pPr>
        <w:ind w:left="5040" w:hanging="360"/>
      </w:pPr>
      <w:rPr>
        <w:rFonts w:ascii="Symbol" w:hAnsi="Symbol" w:hint="default"/>
      </w:rPr>
    </w:lvl>
    <w:lvl w:ilvl="7" w:tplc="607265AC">
      <w:start w:val="1"/>
      <w:numFmt w:val="bullet"/>
      <w:lvlText w:val="o"/>
      <w:lvlJc w:val="left"/>
      <w:pPr>
        <w:ind w:left="5760" w:hanging="360"/>
      </w:pPr>
      <w:rPr>
        <w:rFonts w:ascii="Courier New" w:hAnsi="Courier New" w:hint="default"/>
      </w:rPr>
    </w:lvl>
    <w:lvl w:ilvl="8" w:tplc="148A5AB0">
      <w:start w:val="1"/>
      <w:numFmt w:val="bullet"/>
      <w:lvlText w:val=""/>
      <w:lvlJc w:val="left"/>
      <w:pPr>
        <w:ind w:left="6480" w:hanging="360"/>
      </w:pPr>
      <w:rPr>
        <w:rFonts w:ascii="Wingdings" w:hAnsi="Wingdings" w:hint="default"/>
      </w:rPr>
    </w:lvl>
  </w:abstractNum>
  <w:abstractNum w:abstractNumId="36" w15:restartNumberingAfterBreak="0">
    <w:nsid w:val="62573AE6"/>
    <w:multiLevelType w:val="hybridMultilevel"/>
    <w:tmpl w:val="980C6CCC"/>
    <w:lvl w:ilvl="0" w:tplc="4D844D6E">
      <w:start w:val="1"/>
      <w:numFmt w:val="bullet"/>
      <w:lvlText w:val="·"/>
      <w:lvlJc w:val="left"/>
      <w:pPr>
        <w:ind w:left="1428" w:hanging="360"/>
      </w:pPr>
      <w:rPr>
        <w:rFonts w:ascii="Symbol" w:hAnsi="Symbol" w:hint="default"/>
        <w:color w:val="auto"/>
      </w:rPr>
    </w:lvl>
    <w:lvl w:ilvl="1" w:tplc="9E04869C">
      <w:start w:val="1"/>
      <w:numFmt w:val="bullet"/>
      <w:lvlText w:val="o"/>
      <w:lvlJc w:val="left"/>
      <w:pPr>
        <w:ind w:left="1440" w:hanging="360"/>
      </w:pPr>
      <w:rPr>
        <w:rFonts w:ascii="Courier New" w:hAnsi="Courier New" w:hint="default"/>
      </w:rPr>
    </w:lvl>
    <w:lvl w:ilvl="2" w:tplc="9F16AEF0">
      <w:start w:val="1"/>
      <w:numFmt w:val="bullet"/>
      <w:lvlText w:val=""/>
      <w:lvlJc w:val="left"/>
      <w:pPr>
        <w:ind w:left="2160" w:hanging="360"/>
      </w:pPr>
      <w:rPr>
        <w:rFonts w:ascii="Wingdings" w:hAnsi="Wingdings" w:hint="default"/>
      </w:rPr>
    </w:lvl>
    <w:lvl w:ilvl="3" w:tplc="CAEC5580">
      <w:start w:val="1"/>
      <w:numFmt w:val="bullet"/>
      <w:lvlText w:val=""/>
      <w:lvlJc w:val="left"/>
      <w:pPr>
        <w:ind w:left="2880" w:hanging="360"/>
      </w:pPr>
      <w:rPr>
        <w:rFonts w:ascii="Symbol" w:hAnsi="Symbol" w:hint="default"/>
      </w:rPr>
    </w:lvl>
    <w:lvl w:ilvl="4" w:tplc="6C9073A2">
      <w:start w:val="1"/>
      <w:numFmt w:val="bullet"/>
      <w:lvlText w:val="o"/>
      <w:lvlJc w:val="left"/>
      <w:pPr>
        <w:ind w:left="3600" w:hanging="360"/>
      </w:pPr>
      <w:rPr>
        <w:rFonts w:ascii="Courier New" w:hAnsi="Courier New" w:hint="default"/>
      </w:rPr>
    </w:lvl>
    <w:lvl w:ilvl="5" w:tplc="7CE4C67C">
      <w:start w:val="1"/>
      <w:numFmt w:val="bullet"/>
      <w:lvlText w:val=""/>
      <w:lvlJc w:val="left"/>
      <w:pPr>
        <w:ind w:left="4320" w:hanging="360"/>
      </w:pPr>
      <w:rPr>
        <w:rFonts w:ascii="Wingdings" w:hAnsi="Wingdings" w:hint="default"/>
      </w:rPr>
    </w:lvl>
    <w:lvl w:ilvl="6" w:tplc="260889CA">
      <w:start w:val="1"/>
      <w:numFmt w:val="bullet"/>
      <w:lvlText w:val=""/>
      <w:lvlJc w:val="left"/>
      <w:pPr>
        <w:ind w:left="5040" w:hanging="360"/>
      </w:pPr>
      <w:rPr>
        <w:rFonts w:ascii="Symbol" w:hAnsi="Symbol" w:hint="default"/>
      </w:rPr>
    </w:lvl>
    <w:lvl w:ilvl="7" w:tplc="9AECBA26">
      <w:start w:val="1"/>
      <w:numFmt w:val="bullet"/>
      <w:lvlText w:val="o"/>
      <w:lvlJc w:val="left"/>
      <w:pPr>
        <w:ind w:left="5760" w:hanging="360"/>
      </w:pPr>
      <w:rPr>
        <w:rFonts w:ascii="Courier New" w:hAnsi="Courier New" w:hint="default"/>
      </w:rPr>
    </w:lvl>
    <w:lvl w:ilvl="8" w:tplc="FB7C8E74">
      <w:start w:val="1"/>
      <w:numFmt w:val="bullet"/>
      <w:lvlText w:val=""/>
      <w:lvlJc w:val="left"/>
      <w:pPr>
        <w:ind w:left="6480" w:hanging="360"/>
      </w:pPr>
      <w:rPr>
        <w:rFonts w:ascii="Wingdings" w:hAnsi="Wingdings" w:hint="default"/>
      </w:rPr>
    </w:lvl>
  </w:abstractNum>
  <w:abstractNum w:abstractNumId="37" w15:restartNumberingAfterBreak="0">
    <w:nsid w:val="63D52910"/>
    <w:multiLevelType w:val="hybridMultilevel"/>
    <w:tmpl w:val="E86E87F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8" w15:restartNumberingAfterBreak="0">
    <w:nsid w:val="654FAB39"/>
    <w:multiLevelType w:val="hybridMultilevel"/>
    <w:tmpl w:val="64BCFD82"/>
    <w:lvl w:ilvl="0" w:tplc="20301D00">
      <w:start w:val="6"/>
      <w:numFmt w:val="decimal"/>
      <w:lvlText w:val="%1."/>
      <w:lvlJc w:val="left"/>
      <w:pPr>
        <w:ind w:left="720" w:hanging="360"/>
      </w:pPr>
      <w:rPr>
        <w:rFonts w:ascii="Oslo Sans Office" w:hAnsi="Oslo Sans Office" w:hint="default"/>
      </w:rPr>
    </w:lvl>
    <w:lvl w:ilvl="1" w:tplc="E4A08760">
      <w:start w:val="1"/>
      <w:numFmt w:val="lowerLetter"/>
      <w:lvlText w:val="%2."/>
      <w:lvlJc w:val="left"/>
      <w:pPr>
        <w:ind w:left="1440" w:hanging="360"/>
      </w:pPr>
    </w:lvl>
    <w:lvl w:ilvl="2" w:tplc="D0A025E6">
      <w:start w:val="1"/>
      <w:numFmt w:val="lowerRoman"/>
      <w:lvlText w:val="%3."/>
      <w:lvlJc w:val="right"/>
      <w:pPr>
        <w:ind w:left="2160" w:hanging="180"/>
      </w:pPr>
    </w:lvl>
    <w:lvl w:ilvl="3" w:tplc="59245560">
      <w:start w:val="1"/>
      <w:numFmt w:val="decimal"/>
      <w:lvlText w:val="%4."/>
      <w:lvlJc w:val="left"/>
      <w:pPr>
        <w:ind w:left="2880" w:hanging="360"/>
      </w:pPr>
    </w:lvl>
    <w:lvl w:ilvl="4" w:tplc="B63A6A10">
      <w:start w:val="1"/>
      <w:numFmt w:val="lowerLetter"/>
      <w:lvlText w:val="%5."/>
      <w:lvlJc w:val="left"/>
      <w:pPr>
        <w:ind w:left="3600" w:hanging="360"/>
      </w:pPr>
    </w:lvl>
    <w:lvl w:ilvl="5" w:tplc="41C4797A">
      <w:start w:val="1"/>
      <w:numFmt w:val="lowerRoman"/>
      <w:lvlText w:val="%6."/>
      <w:lvlJc w:val="right"/>
      <w:pPr>
        <w:ind w:left="4320" w:hanging="180"/>
      </w:pPr>
    </w:lvl>
    <w:lvl w:ilvl="6" w:tplc="CD1E866E">
      <w:start w:val="1"/>
      <w:numFmt w:val="decimal"/>
      <w:lvlText w:val="%7."/>
      <w:lvlJc w:val="left"/>
      <w:pPr>
        <w:ind w:left="5040" w:hanging="360"/>
      </w:pPr>
    </w:lvl>
    <w:lvl w:ilvl="7" w:tplc="AA924DCE">
      <w:start w:val="1"/>
      <w:numFmt w:val="lowerLetter"/>
      <w:lvlText w:val="%8."/>
      <w:lvlJc w:val="left"/>
      <w:pPr>
        <w:ind w:left="5760" w:hanging="360"/>
      </w:pPr>
    </w:lvl>
    <w:lvl w:ilvl="8" w:tplc="2E3E5AEA">
      <w:start w:val="1"/>
      <w:numFmt w:val="lowerRoman"/>
      <w:lvlText w:val="%9."/>
      <w:lvlJc w:val="right"/>
      <w:pPr>
        <w:ind w:left="6480" w:hanging="180"/>
      </w:pPr>
    </w:lvl>
  </w:abstractNum>
  <w:abstractNum w:abstractNumId="39" w15:restartNumberingAfterBreak="0">
    <w:nsid w:val="688F141D"/>
    <w:multiLevelType w:val="hybridMultilevel"/>
    <w:tmpl w:val="59D230EE"/>
    <w:lvl w:ilvl="0" w:tplc="7DC679A0">
      <w:start w:val="13"/>
      <w:numFmt w:val="decimal"/>
      <w:lvlText w:val="%1"/>
      <w:lvlJc w:val="left"/>
      <w:pPr>
        <w:ind w:left="720" w:hanging="360"/>
      </w:pPr>
      <w:rPr>
        <w:rFonts w:eastAsiaTheme="minorHAnsi" w:hint="default"/>
        <w:color w:val="000000" w:themeColor="hyperlink"/>
        <w:sz w:val="20"/>
        <w:u w:val="single"/>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0" w15:restartNumberingAfterBreak="0">
    <w:nsid w:val="722B26F9"/>
    <w:multiLevelType w:val="hybridMultilevel"/>
    <w:tmpl w:val="8A7071B8"/>
    <w:lvl w:ilvl="0" w:tplc="2D4AE450">
      <w:start w:val="1"/>
      <w:numFmt w:val="bullet"/>
      <w:lvlText w:val="o"/>
      <w:lvlJc w:val="left"/>
      <w:pPr>
        <w:ind w:left="1428" w:hanging="360"/>
      </w:pPr>
      <w:rPr>
        <w:rFonts w:ascii="&quot;Courier New&quot;" w:hAnsi="&quot;Courier New&quot;" w:hint="default"/>
      </w:rPr>
    </w:lvl>
    <w:lvl w:ilvl="1" w:tplc="50AAE3D0">
      <w:start w:val="1"/>
      <w:numFmt w:val="bullet"/>
      <w:lvlText w:val="o"/>
      <w:lvlJc w:val="left"/>
      <w:pPr>
        <w:ind w:left="1440" w:hanging="360"/>
      </w:pPr>
      <w:rPr>
        <w:rFonts w:ascii="Courier New" w:hAnsi="Courier New" w:hint="default"/>
      </w:rPr>
    </w:lvl>
    <w:lvl w:ilvl="2" w:tplc="601EBE10">
      <w:start w:val="1"/>
      <w:numFmt w:val="bullet"/>
      <w:lvlText w:val=""/>
      <w:lvlJc w:val="left"/>
      <w:pPr>
        <w:ind w:left="2160" w:hanging="360"/>
      </w:pPr>
      <w:rPr>
        <w:rFonts w:ascii="Wingdings" w:hAnsi="Wingdings" w:hint="default"/>
      </w:rPr>
    </w:lvl>
    <w:lvl w:ilvl="3" w:tplc="EF3A307C">
      <w:start w:val="1"/>
      <w:numFmt w:val="bullet"/>
      <w:lvlText w:val=""/>
      <w:lvlJc w:val="left"/>
      <w:pPr>
        <w:ind w:left="2880" w:hanging="360"/>
      </w:pPr>
      <w:rPr>
        <w:rFonts w:ascii="Symbol" w:hAnsi="Symbol" w:hint="default"/>
      </w:rPr>
    </w:lvl>
    <w:lvl w:ilvl="4" w:tplc="6B38DDD6">
      <w:start w:val="1"/>
      <w:numFmt w:val="bullet"/>
      <w:lvlText w:val="o"/>
      <w:lvlJc w:val="left"/>
      <w:pPr>
        <w:ind w:left="3600" w:hanging="360"/>
      </w:pPr>
      <w:rPr>
        <w:rFonts w:ascii="Courier New" w:hAnsi="Courier New" w:hint="default"/>
      </w:rPr>
    </w:lvl>
    <w:lvl w:ilvl="5" w:tplc="E1CCDBA8">
      <w:start w:val="1"/>
      <w:numFmt w:val="bullet"/>
      <w:lvlText w:val=""/>
      <w:lvlJc w:val="left"/>
      <w:pPr>
        <w:ind w:left="4320" w:hanging="360"/>
      </w:pPr>
      <w:rPr>
        <w:rFonts w:ascii="Wingdings" w:hAnsi="Wingdings" w:hint="default"/>
      </w:rPr>
    </w:lvl>
    <w:lvl w:ilvl="6" w:tplc="5DEA60B0">
      <w:start w:val="1"/>
      <w:numFmt w:val="bullet"/>
      <w:lvlText w:val=""/>
      <w:lvlJc w:val="left"/>
      <w:pPr>
        <w:ind w:left="5040" w:hanging="360"/>
      </w:pPr>
      <w:rPr>
        <w:rFonts w:ascii="Symbol" w:hAnsi="Symbol" w:hint="default"/>
      </w:rPr>
    </w:lvl>
    <w:lvl w:ilvl="7" w:tplc="9A065260">
      <w:start w:val="1"/>
      <w:numFmt w:val="bullet"/>
      <w:lvlText w:val="o"/>
      <w:lvlJc w:val="left"/>
      <w:pPr>
        <w:ind w:left="5760" w:hanging="360"/>
      </w:pPr>
      <w:rPr>
        <w:rFonts w:ascii="Courier New" w:hAnsi="Courier New" w:hint="default"/>
      </w:rPr>
    </w:lvl>
    <w:lvl w:ilvl="8" w:tplc="9E2A47BA">
      <w:start w:val="1"/>
      <w:numFmt w:val="bullet"/>
      <w:lvlText w:val=""/>
      <w:lvlJc w:val="left"/>
      <w:pPr>
        <w:ind w:left="6480" w:hanging="360"/>
      </w:pPr>
      <w:rPr>
        <w:rFonts w:ascii="Wingdings" w:hAnsi="Wingdings" w:hint="default"/>
      </w:rPr>
    </w:lvl>
  </w:abstractNum>
  <w:abstractNum w:abstractNumId="41" w15:restartNumberingAfterBreak="0">
    <w:nsid w:val="72B14B50"/>
    <w:multiLevelType w:val="hybridMultilevel"/>
    <w:tmpl w:val="0FD0EF2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2" w15:restartNumberingAfterBreak="0">
    <w:nsid w:val="73FE1530"/>
    <w:multiLevelType w:val="multilevel"/>
    <w:tmpl w:val="84DC829A"/>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lvl>
    <w:lvl w:ilvl="2">
      <w:start w:val="1"/>
      <w:numFmt w:val="decimal"/>
      <w:pStyle w:val="Overskrift3"/>
      <w:suff w:val="space"/>
      <w:lvlText w:val="%1.%2.%3."/>
      <w:lvlJc w:val="left"/>
      <w:pPr>
        <w:ind w:left="720" w:hanging="720"/>
      </w:pPr>
      <w:rPr>
        <w:rFonts w:ascii="Oslo Sans Office" w:hAnsi="Oslo Sans Office" w:hint="default"/>
        <w:b/>
        <w:i w:val="0"/>
        <w:sz w:val="22"/>
        <w:szCs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7554FC30"/>
    <w:multiLevelType w:val="hybridMultilevel"/>
    <w:tmpl w:val="F0E65EE4"/>
    <w:lvl w:ilvl="0" w:tplc="DBDE7628">
      <w:start w:val="1"/>
      <w:numFmt w:val="decimal"/>
      <w:lvlText w:val="%1."/>
      <w:lvlJc w:val="left"/>
      <w:pPr>
        <w:ind w:left="720" w:hanging="360"/>
      </w:pPr>
      <w:rPr>
        <w:rFonts w:ascii="Oslo Sans Office" w:hAnsi="Oslo Sans Office" w:hint="default"/>
      </w:rPr>
    </w:lvl>
    <w:lvl w:ilvl="1" w:tplc="6B16C7B4">
      <w:start w:val="1"/>
      <w:numFmt w:val="lowerLetter"/>
      <w:lvlText w:val="%2."/>
      <w:lvlJc w:val="left"/>
      <w:pPr>
        <w:ind w:left="1440" w:hanging="360"/>
      </w:pPr>
    </w:lvl>
    <w:lvl w:ilvl="2" w:tplc="CDC48C46">
      <w:start w:val="1"/>
      <w:numFmt w:val="lowerRoman"/>
      <w:lvlText w:val="%3."/>
      <w:lvlJc w:val="right"/>
      <w:pPr>
        <w:ind w:left="2160" w:hanging="180"/>
      </w:pPr>
    </w:lvl>
    <w:lvl w:ilvl="3" w:tplc="C1020D40">
      <w:start w:val="1"/>
      <w:numFmt w:val="decimal"/>
      <w:lvlText w:val="%4."/>
      <w:lvlJc w:val="left"/>
      <w:pPr>
        <w:ind w:left="2880" w:hanging="360"/>
      </w:pPr>
    </w:lvl>
    <w:lvl w:ilvl="4" w:tplc="A6CC739C">
      <w:start w:val="1"/>
      <w:numFmt w:val="lowerLetter"/>
      <w:lvlText w:val="%5."/>
      <w:lvlJc w:val="left"/>
      <w:pPr>
        <w:ind w:left="3600" w:hanging="360"/>
      </w:pPr>
    </w:lvl>
    <w:lvl w:ilvl="5" w:tplc="BA12F842">
      <w:start w:val="1"/>
      <w:numFmt w:val="lowerRoman"/>
      <w:lvlText w:val="%6."/>
      <w:lvlJc w:val="right"/>
      <w:pPr>
        <w:ind w:left="4320" w:hanging="180"/>
      </w:pPr>
    </w:lvl>
    <w:lvl w:ilvl="6" w:tplc="9BD00390">
      <w:start w:val="1"/>
      <w:numFmt w:val="decimal"/>
      <w:lvlText w:val="%7."/>
      <w:lvlJc w:val="left"/>
      <w:pPr>
        <w:ind w:left="5040" w:hanging="360"/>
      </w:pPr>
    </w:lvl>
    <w:lvl w:ilvl="7" w:tplc="FE6285D4">
      <w:start w:val="1"/>
      <w:numFmt w:val="lowerLetter"/>
      <w:lvlText w:val="%8."/>
      <w:lvlJc w:val="left"/>
      <w:pPr>
        <w:ind w:left="5760" w:hanging="360"/>
      </w:pPr>
    </w:lvl>
    <w:lvl w:ilvl="8" w:tplc="96829E5A">
      <w:start w:val="1"/>
      <w:numFmt w:val="lowerRoman"/>
      <w:lvlText w:val="%9."/>
      <w:lvlJc w:val="right"/>
      <w:pPr>
        <w:ind w:left="6480" w:hanging="180"/>
      </w:pPr>
    </w:lvl>
  </w:abstractNum>
  <w:abstractNum w:abstractNumId="44" w15:restartNumberingAfterBreak="0">
    <w:nsid w:val="758371DD"/>
    <w:multiLevelType w:val="hybridMultilevel"/>
    <w:tmpl w:val="CD62C7CE"/>
    <w:lvl w:ilvl="0" w:tplc="832CB8FA">
      <w:numFmt w:val="bullet"/>
      <w:lvlText w:val="-"/>
      <w:lvlJc w:val="left"/>
      <w:pPr>
        <w:ind w:left="720" w:hanging="360"/>
      </w:pPr>
      <w:rPr>
        <w:rFonts w:ascii="Oslo Sans Office" w:eastAsia="Times New Roman" w:hAnsi="Oslo Sans Office"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5" w15:restartNumberingAfterBreak="0">
    <w:nsid w:val="76F202C0"/>
    <w:multiLevelType w:val="multilevel"/>
    <w:tmpl w:val="5E740DDC"/>
    <w:lvl w:ilvl="0">
      <w:start w:val="1"/>
      <w:numFmt w:val="decimal"/>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6" w15:restartNumberingAfterBreak="0">
    <w:nsid w:val="7E0BC6F2"/>
    <w:multiLevelType w:val="hybridMultilevel"/>
    <w:tmpl w:val="E5245CFE"/>
    <w:lvl w:ilvl="0" w:tplc="135ADD7C">
      <w:start w:val="1"/>
      <w:numFmt w:val="bullet"/>
      <w:lvlText w:val="·"/>
      <w:lvlJc w:val="left"/>
      <w:pPr>
        <w:ind w:left="720" w:hanging="360"/>
      </w:pPr>
      <w:rPr>
        <w:rFonts w:ascii="Symbol" w:hAnsi="Symbol" w:hint="default"/>
      </w:rPr>
    </w:lvl>
    <w:lvl w:ilvl="1" w:tplc="78AA90FC">
      <w:start w:val="1"/>
      <w:numFmt w:val="bullet"/>
      <w:lvlText w:val="o"/>
      <w:lvlJc w:val="left"/>
      <w:pPr>
        <w:ind w:left="1440" w:hanging="360"/>
      </w:pPr>
      <w:rPr>
        <w:rFonts w:ascii="Courier New" w:hAnsi="Courier New" w:hint="default"/>
      </w:rPr>
    </w:lvl>
    <w:lvl w:ilvl="2" w:tplc="9B266DA0">
      <w:start w:val="1"/>
      <w:numFmt w:val="bullet"/>
      <w:lvlText w:val=""/>
      <w:lvlJc w:val="left"/>
      <w:pPr>
        <w:ind w:left="2160" w:hanging="360"/>
      </w:pPr>
      <w:rPr>
        <w:rFonts w:ascii="Wingdings" w:hAnsi="Wingdings" w:hint="default"/>
      </w:rPr>
    </w:lvl>
    <w:lvl w:ilvl="3" w:tplc="FCE8FF84">
      <w:start w:val="1"/>
      <w:numFmt w:val="bullet"/>
      <w:lvlText w:val=""/>
      <w:lvlJc w:val="left"/>
      <w:pPr>
        <w:ind w:left="2880" w:hanging="360"/>
      </w:pPr>
      <w:rPr>
        <w:rFonts w:ascii="Symbol" w:hAnsi="Symbol" w:hint="default"/>
      </w:rPr>
    </w:lvl>
    <w:lvl w:ilvl="4" w:tplc="F1E68662">
      <w:start w:val="1"/>
      <w:numFmt w:val="bullet"/>
      <w:lvlText w:val="o"/>
      <w:lvlJc w:val="left"/>
      <w:pPr>
        <w:ind w:left="3600" w:hanging="360"/>
      </w:pPr>
      <w:rPr>
        <w:rFonts w:ascii="Courier New" w:hAnsi="Courier New" w:hint="default"/>
      </w:rPr>
    </w:lvl>
    <w:lvl w:ilvl="5" w:tplc="BEAA1B70">
      <w:start w:val="1"/>
      <w:numFmt w:val="bullet"/>
      <w:lvlText w:val=""/>
      <w:lvlJc w:val="left"/>
      <w:pPr>
        <w:ind w:left="4320" w:hanging="360"/>
      </w:pPr>
      <w:rPr>
        <w:rFonts w:ascii="Wingdings" w:hAnsi="Wingdings" w:hint="default"/>
      </w:rPr>
    </w:lvl>
    <w:lvl w:ilvl="6" w:tplc="E710FC24">
      <w:start w:val="1"/>
      <w:numFmt w:val="bullet"/>
      <w:lvlText w:val=""/>
      <w:lvlJc w:val="left"/>
      <w:pPr>
        <w:ind w:left="5040" w:hanging="360"/>
      </w:pPr>
      <w:rPr>
        <w:rFonts w:ascii="Symbol" w:hAnsi="Symbol" w:hint="default"/>
      </w:rPr>
    </w:lvl>
    <w:lvl w:ilvl="7" w:tplc="911C78AC">
      <w:start w:val="1"/>
      <w:numFmt w:val="bullet"/>
      <w:lvlText w:val="o"/>
      <w:lvlJc w:val="left"/>
      <w:pPr>
        <w:ind w:left="5760" w:hanging="360"/>
      </w:pPr>
      <w:rPr>
        <w:rFonts w:ascii="Courier New" w:hAnsi="Courier New" w:hint="default"/>
      </w:rPr>
    </w:lvl>
    <w:lvl w:ilvl="8" w:tplc="E97865C2">
      <w:start w:val="1"/>
      <w:numFmt w:val="bullet"/>
      <w:lvlText w:val=""/>
      <w:lvlJc w:val="left"/>
      <w:pPr>
        <w:ind w:left="6480" w:hanging="360"/>
      </w:pPr>
      <w:rPr>
        <w:rFonts w:ascii="Wingdings" w:hAnsi="Wingdings" w:hint="default"/>
      </w:rPr>
    </w:lvl>
  </w:abstractNum>
  <w:num w:numId="1" w16cid:durableId="1158689119">
    <w:abstractNumId w:val="26"/>
  </w:num>
  <w:num w:numId="2" w16cid:durableId="31617056">
    <w:abstractNumId w:val="16"/>
  </w:num>
  <w:num w:numId="3" w16cid:durableId="1852641318">
    <w:abstractNumId w:val="41"/>
  </w:num>
  <w:num w:numId="4" w16cid:durableId="1128473235">
    <w:abstractNumId w:val="37"/>
  </w:num>
  <w:num w:numId="5" w16cid:durableId="1846749028">
    <w:abstractNumId w:val="42"/>
  </w:num>
  <w:num w:numId="6" w16cid:durableId="1279097509">
    <w:abstractNumId w:val="45"/>
  </w:num>
  <w:num w:numId="7" w16cid:durableId="267082272">
    <w:abstractNumId w:val="7"/>
  </w:num>
  <w:num w:numId="8" w16cid:durableId="496726882">
    <w:abstractNumId w:val="28"/>
  </w:num>
  <w:num w:numId="9" w16cid:durableId="311447447">
    <w:abstractNumId w:val="0"/>
  </w:num>
  <w:num w:numId="10" w16cid:durableId="2011911300">
    <w:abstractNumId w:val="29"/>
  </w:num>
  <w:num w:numId="11" w16cid:durableId="869686007">
    <w:abstractNumId w:val="5"/>
  </w:num>
  <w:num w:numId="12" w16cid:durableId="324014423">
    <w:abstractNumId w:val="8"/>
  </w:num>
  <w:num w:numId="13" w16cid:durableId="428821413">
    <w:abstractNumId w:val="21"/>
  </w:num>
  <w:num w:numId="14" w16cid:durableId="801465435">
    <w:abstractNumId w:val="39"/>
  </w:num>
  <w:num w:numId="15" w16cid:durableId="1380321935">
    <w:abstractNumId w:val="23"/>
  </w:num>
  <w:num w:numId="16" w16cid:durableId="378555790">
    <w:abstractNumId w:val="33"/>
  </w:num>
  <w:num w:numId="17" w16cid:durableId="1414011805">
    <w:abstractNumId w:val="27"/>
  </w:num>
  <w:num w:numId="18" w16cid:durableId="818962382">
    <w:abstractNumId w:val="34"/>
  </w:num>
  <w:num w:numId="19" w16cid:durableId="194465262">
    <w:abstractNumId w:val="1"/>
  </w:num>
  <w:num w:numId="20" w16cid:durableId="530457939">
    <w:abstractNumId w:val="40"/>
  </w:num>
  <w:num w:numId="21" w16cid:durableId="915478978">
    <w:abstractNumId w:val="15"/>
  </w:num>
  <w:num w:numId="22" w16cid:durableId="854617738">
    <w:abstractNumId w:val="9"/>
  </w:num>
  <w:num w:numId="23" w16cid:durableId="2121340225">
    <w:abstractNumId w:val="18"/>
  </w:num>
  <w:num w:numId="24" w16cid:durableId="646594418">
    <w:abstractNumId w:val="19"/>
  </w:num>
  <w:num w:numId="25" w16cid:durableId="1908608567">
    <w:abstractNumId w:val="36"/>
  </w:num>
  <w:num w:numId="26" w16cid:durableId="1070225046">
    <w:abstractNumId w:val="3"/>
  </w:num>
  <w:num w:numId="27" w16cid:durableId="1654484291">
    <w:abstractNumId w:val="6"/>
  </w:num>
  <w:num w:numId="28" w16cid:durableId="1599827895">
    <w:abstractNumId w:val="24"/>
  </w:num>
  <w:num w:numId="29" w16cid:durableId="1836414210">
    <w:abstractNumId w:val="11"/>
  </w:num>
  <w:num w:numId="30" w16cid:durableId="816920495">
    <w:abstractNumId w:val="2"/>
  </w:num>
  <w:num w:numId="31" w16cid:durableId="902328942">
    <w:abstractNumId w:val="20"/>
  </w:num>
  <w:num w:numId="32" w16cid:durableId="1792284054">
    <w:abstractNumId w:val="31"/>
  </w:num>
  <w:num w:numId="33" w16cid:durableId="1855804130">
    <w:abstractNumId w:val="10"/>
  </w:num>
  <w:num w:numId="34" w16cid:durableId="938561082">
    <w:abstractNumId w:val="13"/>
  </w:num>
  <w:num w:numId="35" w16cid:durableId="1135756913">
    <w:abstractNumId w:val="35"/>
  </w:num>
  <w:num w:numId="36" w16cid:durableId="931821966">
    <w:abstractNumId w:val="38"/>
  </w:num>
  <w:num w:numId="37" w16cid:durableId="2061198921">
    <w:abstractNumId w:val="25"/>
  </w:num>
  <w:num w:numId="38" w16cid:durableId="1504127568">
    <w:abstractNumId w:val="14"/>
  </w:num>
  <w:num w:numId="39" w16cid:durableId="706754517">
    <w:abstractNumId w:val="12"/>
  </w:num>
  <w:num w:numId="40" w16cid:durableId="1526216742">
    <w:abstractNumId w:val="22"/>
  </w:num>
  <w:num w:numId="41" w16cid:durableId="92022744">
    <w:abstractNumId w:val="30"/>
  </w:num>
  <w:num w:numId="42" w16cid:durableId="145319392">
    <w:abstractNumId w:val="43"/>
  </w:num>
  <w:num w:numId="43" w16cid:durableId="943345046">
    <w:abstractNumId w:val="46"/>
  </w:num>
  <w:num w:numId="44" w16cid:durableId="615530285">
    <w:abstractNumId w:val="4"/>
  </w:num>
  <w:num w:numId="45" w16cid:durableId="46875957">
    <w:abstractNumId w:val="17"/>
  </w:num>
  <w:num w:numId="46" w16cid:durableId="882333018">
    <w:abstractNumId w:val="44"/>
  </w:num>
  <w:num w:numId="47" w16cid:durableId="2103913608">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17FE9"/>
    <w:rsid w:val="00023471"/>
    <w:rsid w:val="000712B0"/>
    <w:rsid w:val="00082596"/>
    <w:rsid w:val="00095EC1"/>
    <w:rsid w:val="000A0DD2"/>
    <w:rsid w:val="000B07F8"/>
    <w:rsid w:val="000C2984"/>
    <w:rsid w:val="000C3494"/>
    <w:rsid w:val="000C5119"/>
    <w:rsid w:val="000D00A5"/>
    <w:rsid w:val="000E1613"/>
    <w:rsid w:val="000E3858"/>
    <w:rsid w:val="001103FE"/>
    <w:rsid w:val="00134432"/>
    <w:rsid w:val="0014092C"/>
    <w:rsid w:val="00140F88"/>
    <w:rsid w:val="00141378"/>
    <w:rsid w:val="00145C7D"/>
    <w:rsid w:val="0017241A"/>
    <w:rsid w:val="00184F02"/>
    <w:rsid w:val="00186573"/>
    <w:rsid w:val="0019281D"/>
    <w:rsid w:val="001A111D"/>
    <w:rsid w:val="001D36F3"/>
    <w:rsid w:val="001E1E18"/>
    <w:rsid w:val="001F112F"/>
    <w:rsid w:val="001F18CF"/>
    <w:rsid w:val="001F51DB"/>
    <w:rsid w:val="00200A5E"/>
    <w:rsid w:val="00211E3F"/>
    <w:rsid w:val="00236E91"/>
    <w:rsid w:val="00247C0B"/>
    <w:rsid w:val="00247C22"/>
    <w:rsid w:val="00247C5C"/>
    <w:rsid w:val="00251101"/>
    <w:rsid w:val="0025699D"/>
    <w:rsid w:val="0027284E"/>
    <w:rsid w:val="002C34EF"/>
    <w:rsid w:val="002D090F"/>
    <w:rsid w:val="002E3185"/>
    <w:rsid w:val="003210CA"/>
    <w:rsid w:val="00322EEA"/>
    <w:rsid w:val="00325D57"/>
    <w:rsid w:val="0037721A"/>
    <w:rsid w:val="0039177A"/>
    <w:rsid w:val="003E1C72"/>
    <w:rsid w:val="003E60A8"/>
    <w:rsid w:val="00424EE9"/>
    <w:rsid w:val="004262B0"/>
    <w:rsid w:val="0042783E"/>
    <w:rsid w:val="00430FF8"/>
    <w:rsid w:val="00442E77"/>
    <w:rsid w:val="00444670"/>
    <w:rsid w:val="004660A5"/>
    <w:rsid w:val="00466574"/>
    <w:rsid w:val="00472151"/>
    <w:rsid w:val="004836DC"/>
    <w:rsid w:val="00483FE0"/>
    <w:rsid w:val="004A35F8"/>
    <w:rsid w:val="004B6945"/>
    <w:rsid w:val="004C3976"/>
    <w:rsid w:val="004D3E2A"/>
    <w:rsid w:val="004F14CA"/>
    <w:rsid w:val="004F4BAC"/>
    <w:rsid w:val="004F580F"/>
    <w:rsid w:val="004F6438"/>
    <w:rsid w:val="00517DC6"/>
    <w:rsid w:val="0052075D"/>
    <w:rsid w:val="0055183B"/>
    <w:rsid w:val="00557A61"/>
    <w:rsid w:val="00560D31"/>
    <w:rsid w:val="00565F64"/>
    <w:rsid w:val="00567104"/>
    <w:rsid w:val="0057006B"/>
    <w:rsid w:val="005727D0"/>
    <w:rsid w:val="00574963"/>
    <w:rsid w:val="005812E4"/>
    <w:rsid w:val="00595FDC"/>
    <w:rsid w:val="005A4215"/>
    <w:rsid w:val="005A452D"/>
    <w:rsid w:val="005D093C"/>
    <w:rsid w:val="005E35DD"/>
    <w:rsid w:val="005E6290"/>
    <w:rsid w:val="005F3198"/>
    <w:rsid w:val="005F4E04"/>
    <w:rsid w:val="005F760E"/>
    <w:rsid w:val="006061FF"/>
    <w:rsid w:val="006358C2"/>
    <w:rsid w:val="006407ED"/>
    <w:rsid w:val="006422F2"/>
    <w:rsid w:val="00645357"/>
    <w:rsid w:val="00650D94"/>
    <w:rsid w:val="0065198D"/>
    <w:rsid w:val="00657DE9"/>
    <w:rsid w:val="0068693F"/>
    <w:rsid w:val="006A3F56"/>
    <w:rsid w:val="006B7C60"/>
    <w:rsid w:val="006E006E"/>
    <w:rsid w:val="006F1FD1"/>
    <w:rsid w:val="006F6C7F"/>
    <w:rsid w:val="00722F6D"/>
    <w:rsid w:val="00727D7C"/>
    <w:rsid w:val="00747E28"/>
    <w:rsid w:val="007604CD"/>
    <w:rsid w:val="00780705"/>
    <w:rsid w:val="0078136B"/>
    <w:rsid w:val="00784DB6"/>
    <w:rsid w:val="007972BF"/>
    <w:rsid w:val="007A0F67"/>
    <w:rsid w:val="007A10E8"/>
    <w:rsid w:val="007A3569"/>
    <w:rsid w:val="007B198D"/>
    <w:rsid w:val="007C4D5A"/>
    <w:rsid w:val="007D1113"/>
    <w:rsid w:val="007D296B"/>
    <w:rsid w:val="007D7671"/>
    <w:rsid w:val="007E150F"/>
    <w:rsid w:val="007E4B0D"/>
    <w:rsid w:val="007F1FE7"/>
    <w:rsid w:val="007F2274"/>
    <w:rsid w:val="008229A0"/>
    <w:rsid w:val="00844ECA"/>
    <w:rsid w:val="008A0E6B"/>
    <w:rsid w:val="008A3E86"/>
    <w:rsid w:val="008A555B"/>
    <w:rsid w:val="008B0F36"/>
    <w:rsid w:val="008B5234"/>
    <w:rsid w:val="008B582A"/>
    <w:rsid w:val="008D1A6B"/>
    <w:rsid w:val="008D5723"/>
    <w:rsid w:val="008E5079"/>
    <w:rsid w:val="00902020"/>
    <w:rsid w:val="00912538"/>
    <w:rsid w:val="00920A2C"/>
    <w:rsid w:val="009340C1"/>
    <w:rsid w:val="00991A10"/>
    <w:rsid w:val="00992A96"/>
    <w:rsid w:val="009B79DE"/>
    <w:rsid w:val="009F6583"/>
    <w:rsid w:val="00A007BC"/>
    <w:rsid w:val="00A0208E"/>
    <w:rsid w:val="00A06518"/>
    <w:rsid w:val="00A17145"/>
    <w:rsid w:val="00A37E00"/>
    <w:rsid w:val="00A44FF3"/>
    <w:rsid w:val="00A50EFF"/>
    <w:rsid w:val="00A63345"/>
    <w:rsid w:val="00A63656"/>
    <w:rsid w:val="00A63DEB"/>
    <w:rsid w:val="00A67238"/>
    <w:rsid w:val="00A77847"/>
    <w:rsid w:val="00A801B1"/>
    <w:rsid w:val="00A82A97"/>
    <w:rsid w:val="00A82AA9"/>
    <w:rsid w:val="00AA100D"/>
    <w:rsid w:val="00AA2DA2"/>
    <w:rsid w:val="00AA4E2B"/>
    <w:rsid w:val="00AB452C"/>
    <w:rsid w:val="00AC4146"/>
    <w:rsid w:val="00AD727D"/>
    <w:rsid w:val="00AE2859"/>
    <w:rsid w:val="00AE3A4E"/>
    <w:rsid w:val="00AF1E04"/>
    <w:rsid w:val="00B01873"/>
    <w:rsid w:val="00B04CBC"/>
    <w:rsid w:val="00B05F08"/>
    <w:rsid w:val="00B10DAE"/>
    <w:rsid w:val="00B15849"/>
    <w:rsid w:val="00B242C7"/>
    <w:rsid w:val="00B31BAE"/>
    <w:rsid w:val="00B347DE"/>
    <w:rsid w:val="00B359C2"/>
    <w:rsid w:val="00B35FC1"/>
    <w:rsid w:val="00B53ABA"/>
    <w:rsid w:val="00B547D0"/>
    <w:rsid w:val="00B56D72"/>
    <w:rsid w:val="00B85BBC"/>
    <w:rsid w:val="00B938B1"/>
    <w:rsid w:val="00BD2AFE"/>
    <w:rsid w:val="00BD4DF6"/>
    <w:rsid w:val="00BD75FF"/>
    <w:rsid w:val="00BF62F8"/>
    <w:rsid w:val="00C11696"/>
    <w:rsid w:val="00C23EFB"/>
    <w:rsid w:val="00C3116A"/>
    <w:rsid w:val="00C34D94"/>
    <w:rsid w:val="00C514A3"/>
    <w:rsid w:val="00C51925"/>
    <w:rsid w:val="00C66517"/>
    <w:rsid w:val="00C848F0"/>
    <w:rsid w:val="00C86616"/>
    <w:rsid w:val="00C94DF2"/>
    <w:rsid w:val="00CE31D2"/>
    <w:rsid w:val="00CF4356"/>
    <w:rsid w:val="00D0256F"/>
    <w:rsid w:val="00D02823"/>
    <w:rsid w:val="00D217AC"/>
    <w:rsid w:val="00D23498"/>
    <w:rsid w:val="00D3395E"/>
    <w:rsid w:val="00D40468"/>
    <w:rsid w:val="00D44A50"/>
    <w:rsid w:val="00D5758F"/>
    <w:rsid w:val="00D74103"/>
    <w:rsid w:val="00D7459F"/>
    <w:rsid w:val="00D76B11"/>
    <w:rsid w:val="00D8326C"/>
    <w:rsid w:val="00D922A4"/>
    <w:rsid w:val="00D92A7A"/>
    <w:rsid w:val="00DA1545"/>
    <w:rsid w:val="00DB13DF"/>
    <w:rsid w:val="00DB6A26"/>
    <w:rsid w:val="00DC0D6B"/>
    <w:rsid w:val="00DD43A1"/>
    <w:rsid w:val="00DD6BC9"/>
    <w:rsid w:val="00E023DA"/>
    <w:rsid w:val="00E03FB6"/>
    <w:rsid w:val="00E0491A"/>
    <w:rsid w:val="00E1225F"/>
    <w:rsid w:val="00E22C85"/>
    <w:rsid w:val="00E3601D"/>
    <w:rsid w:val="00E51F3C"/>
    <w:rsid w:val="00E54198"/>
    <w:rsid w:val="00E76B0C"/>
    <w:rsid w:val="00E870CD"/>
    <w:rsid w:val="00E96E27"/>
    <w:rsid w:val="00EB2126"/>
    <w:rsid w:val="00EB2ECF"/>
    <w:rsid w:val="00EE1075"/>
    <w:rsid w:val="00F06C18"/>
    <w:rsid w:val="00F202F8"/>
    <w:rsid w:val="00F37E04"/>
    <w:rsid w:val="00F52133"/>
    <w:rsid w:val="00F75469"/>
    <w:rsid w:val="00F803CC"/>
    <w:rsid w:val="00F950EC"/>
    <w:rsid w:val="00FA09C0"/>
    <w:rsid w:val="00FB5530"/>
    <w:rsid w:val="00FC0472"/>
    <w:rsid w:val="00FC0775"/>
    <w:rsid w:val="00FC6B95"/>
    <w:rsid w:val="00FC72AE"/>
    <w:rsid w:val="00FD48B6"/>
    <w:rsid w:val="00FD7882"/>
    <w:rsid w:val="00FE4B68"/>
    <w:rsid w:val="00FE63F1"/>
    <w:rsid w:val="00FF3C47"/>
    <w:rsid w:val="018369D1"/>
    <w:rsid w:val="030CD864"/>
    <w:rsid w:val="038B28F2"/>
    <w:rsid w:val="0465F8F5"/>
    <w:rsid w:val="057449BE"/>
    <w:rsid w:val="05E7BF29"/>
    <w:rsid w:val="0753AE78"/>
    <w:rsid w:val="0BA4CCB7"/>
    <w:rsid w:val="0CEF2A73"/>
    <w:rsid w:val="0FD23B58"/>
    <w:rsid w:val="115BECB6"/>
    <w:rsid w:val="172A1529"/>
    <w:rsid w:val="188B2DF3"/>
    <w:rsid w:val="18ADA08F"/>
    <w:rsid w:val="246683DC"/>
    <w:rsid w:val="24ED0179"/>
    <w:rsid w:val="252D6490"/>
    <w:rsid w:val="28AC390E"/>
    <w:rsid w:val="294E8F96"/>
    <w:rsid w:val="29B990EA"/>
    <w:rsid w:val="2CBB2A86"/>
    <w:rsid w:val="2DC4DFBD"/>
    <w:rsid w:val="2F17A2F4"/>
    <w:rsid w:val="308C0408"/>
    <w:rsid w:val="3125C1B2"/>
    <w:rsid w:val="32206F83"/>
    <w:rsid w:val="37A68DB2"/>
    <w:rsid w:val="3961E05D"/>
    <w:rsid w:val="3ACFD81F"/>
    <w:rsid w:val="3D961C14"/>
    <w:rsid w:val="41F51B6A"/>
    <w:rsid w:val="43D422EE"/>
    <w:rsid w:val="43F27DBD"/>
    <w:rsid w:val="46910AB9"/>
    <w:rsid w:val="49C1AE91"/>
    <w:rsid w:val="4E18DDD7"/>
    <w:rsid w:val="53EF0BF3"/>
    <w:rsid w:val="568CB004"/>
    <w:rsid w:val="5A796A30"/>
    <w:rsid w:val="5ACEA941"/>
    <w:rsid w:val="5AF31F8A"/>
    <w:rsid w:val="5D5617FB"/>
    <w:rsid w:val="5E9D5B75"/>
    <w:rsid w:val="625500C4"/>
    <w:rsid w:val="6373D871"/>
    <w:rsid w:val="6478ABC7"/>
    <w:rsid w:val="6C6DAF6C"/>
    <w:rsid w:val="71DA921B"/>
    <w:rsid w:val="749D87C5"/>
    <w:rsid w:val="75382C1D"/>
    <w:rsid w:val="782DE84A"/>
    <w:rsid w:val="7BEB44F0"/>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5"/>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5"/>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5"/>
      </w:numPr>
      <w:spacing w:before="40" w:after="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semiHidden/>
    <w:unhideWhenUsed/>
    <w:rsid w:val="004A35F8"/>
    <w:rPr>
      <w:sz w:val="16"/>
      <w:szCs w:val="16"/>
    </w:rPr>
  </w:style>
  <w:style w:type="paragraph" w:styleId="Merknadstekst">
    <w:name w:val="annotation text"/>
    <w:basedOn w:val="Normal"/>
    <w:link w:val="MerknadstekstTegn"/>
    <w:semiHidden/>
    <w:unhideWhenUsed/>
    <w:rsid w:val="004A35F8"/>
    <w:pPr>
      <w:spacing w:line="240" w:lineRule="auto"/>
    </w:pPr>
    <w:rPr>
      <w:szCs w:val="20"/>
    </w:rPr>
  </w:style>
  <w:style w:type="character" w:customStyle="1" w:styleId="MerknadstekstTegn">
    <w:name w:val="Merknadstekst Tegn"/>
    <w:basedOn w:val="Standardskriftforavsnitt"/>
    <w:link w:val="Merknadstekst"/>
    <w:semiHidden/>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customStyle="1" w:styleId="KommentaremneTegn">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iPriority w:val="99"/>
    <w:semiHidden/>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character" w:styleId="Ulstomtale">
    <w:name w:val="Unresolved Mention"/>
    <w:basedOn w:val="Standardskriftforavsnitt"/>
    <w:uiPriority w:val="99"/>
    <w:semiHidden/>
    <w:unhideWhenUsed/>
    <w:rsid w:val="00FD48B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mailto:zvezdana.malbasa@reg.oslo.kommune.no"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root>
</root>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kument" ma:contentTypeID="0x0101006E8312E33DAA104B9547C9B6284C84F8" ma:contentTypeVersion="3" ma:contentTypeDescription="Opprett et nytt dokument." ma:contentTypeScope="" ma:versionID="5f5a8eb8c8e09ad38472b950adb084b4">
  <xsd:schema xmlns:xsd="http://www.w3.org/2001/XMLSchema" xmlns:xs="http://www.w3.org/2001/XMLSchema" xmlns:p="http://schemas.microsoft.com/office/2006/metadata/properties" xmlns:ns2="a0e4ae9d-1555-446c-afe4-189e6cda90bd" targetNamespace="http://schemas.microsoft.com/office/2006/metadata/properties" ma:root="true" ma:fieldsID="60d4d81a040293b488610012dc46af4d" ns2:_="">
    <xsd:import namespace="a0e4ae9d-1555-446c-afe4-189e6cda90bd"/>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e4ae9d-1555-446c-afe4-189e6cda90b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2.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3.xml><?xml version="1.0" encoding="utf-8"?>
<ds:datastoreItem xmlns:ds="http://schemas.openxmlformats.org/officeDocument/2006/customXml" ds:itemID="{EF2AC1A3-F3AD-4EAF-9E2E-E2FB94C30E62}">
  <ds:schemaRefs/>
</ds:datastoreItem>
</file>

<file path=customXml/itemProps4.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DF2FAF21-C48E-4C68-A7AE-2BD6D9189F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e4ae9d-1555-446c-afe4-189e6cda90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269</TotalTime>
  <Pages>24</Pages>
  <Words>8658</Words>
  <Characters>45892</Characters>
  <Application>Microsoft Office Word</Application>
  <DocSecurity>0</DocSecurity>
  <Lines>382</Lines>
  <Paragraphs>108</Paragraphs>
  <ScaleCrop>false</ScaleCrop>
  <Company>Oslo kommune</Company>
  <LinksUpToDate>false</LinksUpToDate>
  <CharactersWithSpaces>54442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Joakim Andreas Yksnøy Rødven</dc:creator>
  <cp:lastModifiedBy>Didrik Greve Økland</cp:lastModifiedBy>
  <cp:revision>77</cp:revision>
  <dcterms:created xsi:type="dcterms:W3CDTF">2024-01-15T14:05:00Z</dcterms:created>
  <dcterms:modified xsi:type="dcterms:W3CDTF">2026-05-28T10:46:00Z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0x0101006E8312E33DAA104B9547C9B6284C84F8</vt:lpwstr>
  </property>
  <property fmtid="{D5CDD505-2E9C-101B-9397-08002B2CF9AE}" pid="11" name="MediaServiceImageTags">
    <vt:lpwstr/>
  </property>
</Properties>
</file>